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29CA8" w14:textId="3BD983DE" w:rsidR="00AF6626" w:rsidRDefault="00E32B6C" w:rsidP="00AF6626">
      <w:pPr>
        <w:jc w:val="center"/>
        <w:rPr>
          <w:sz w:val="22"/>
          <w:szCs w:val="22"/>
        </w:rPr>
      </w:pPr>
      <w:r>
        <w:rPr>
          <w:noProof/>
          <w:sz w:val="22"/>
          <w:szCs w:val="22"/>
        </w:rPr>
        <w:drawing>
          <wp:inline distT="0" distB="0" distL="0" distR="0" wp14:anchorId="3E4BC0B0" wp14:editId="04012AF4">
            <wp:extent cx="6845300" cy="2044700"/>
            <wp:effectExtent l="0" t="0" r="12700" b="12700"/>
            <wp:docPr id="1" name="Picture 1" descr="Macintosh HD:Users:kathleendkaemmer:Documents:NPG:City Winery:Images:CityWinery_NASHVIL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leendkaemmer:Documents:NPG:City Winery:Images:CityWinery_NASHVILLE-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5300" cy="2044700"/>
                    </a:xfrm>
                    <a:prstGeom prst="rect">
                      <a:avLst/>
                    </a:prstGeom>
                    <a:noFill/>
                    <a:ln>
                      <a:noFill/>
                    </a:ln>
                  </pic:spPr>
                </pic:pic>
              </a:graphicData>
            </a:graphic>
          </wp:inline>
        </w:drawing>
      </w:r>
    </w:p>
    <w:p w14:paraId="63F0A7DB" w14:textId="77777777" w:rsidR="00AF6626" w:rsidRPr="00AF6626" w:rsidRDefault="00AF6626" w:rsidP="00AF6626">
      <w:pPr>
        <w:jc w:val="center"/>
        <w:rPr>
          <w:sz w:val="22"/>
          <w:szCs w:val="22"/>
        </w:rPr>
      </w:pPr>
    </w:p>
    <w:p w14:paraId="226459B2" w14:textId="77777777" w:rsidR="00D70801" w:rsidRPr="00AF6626" w:rsidRDefault="00D70801" w:rsidP="00AF6626">
      <w:pPr>
        <w:jc w:val="center"/>
        <w:rPr>
          <w:b/>
          <w:color w:val="943634" w:themeColor="accent2" w:themeShade="BF"/>
          <w:sz w:val="22"/>
          <w:szCs w:val="22"/>
        </w:rPr>
      </w:pPr>
      <w:r w:rsidRPr="00AF6626">
        <w:rPr>
          <w:b/>
          <w:color w:val="943634" w:themeColor="accent2" w:themeShade="BF"/>
          <w:sz w:val="22"/>
          <w:szCs w:val="22"/>
        </w:rPr>
        <w:t>FACT SHEET</w:t>
      </w:r>
    </w:p>
    <w:p w14:paraId="7ED1D308" w14:textId="77777777" w:rsidR="00D70801" w:rsidRPr="00AF6626" w:rsidRDefault="00D70801" w:rsidP="00AF6626">
      <w:pPr>
        <w:rPr>
          <w:sz w:val="22"/>
          <w:szCs w:val="22"/>
        </w:rPr>
      </w:pPr>
    </w:p>
    <w:p w14:paraId="5299E426" w14:textId="77777777" w:rsidR="00D70801" w:rsidRPr="00AF6626" w:rsidRDefault="00D70801" w:rsidP="00AF6626">
      <w:pPr>
        <w:rPr>
          <w:sz w:val="22"/>
          <w:szCs w:val="22"/>
        </w:rPr>
      </w:pPr>
    </w:p>
    <w:p w14:paraId="74D26496" w14:textId="6CB7D896" w:rsidR="00D70801" w:rsidRPr="00AF6626" w:rsidRDefault="00D70801" w:rsidP="00AF6626">
      <w:pPr>
        <w:rPr>
          <w:rFonts w:eastAsia="Times New Roman" w:cstheme="minorHAnsi"/>
          <w:sz w:val="22"/>
          <w:szCs w:val="22"/>
        </w:rPr>
      </w:pPr>
      <w:r w:rsidRPr="00AF6626">
        <w:rPr>
          <w:b/>
          <w:color w:val="943634" w:themeColor="accent2" w:themeShade="BF"/>
          <w:sz w:val="22"/>
          <w:szCs w:val="22"/>
        </w:rPr>
        <w:t xml:space="preserve">Opened </w:t>
      </w:r>
      <w:r w:rsidRPr="00AF6626">
        <w:rPr>
          <w:sz w:val="22"/>
          <w:szCs w:val="22"/>
        </w:rPr>
        <w:tab/>
      </w:r>
      <w:r w:rsidRPr="00AF6626">
        <w:rPr>
          <w:sz w:val="22"/>
          <w:szCs w:val="22"/>
        </w:rPr>
        <w:tab/>
      </w:r>
      <w:r w:rsidRPr="00AF6626">
        <w:rPr>
          <w:sz w:val="22"/>
          <w:szCs w:val="22"/>
        </w:rPr>
        <w:tab/>
      </w:r>
      <w:r w:rsidRPr="00AF6626">
        <w:rPr>
          <w:sz w:val="22"/>
          <w:szCs w:val="22"/>
        </w:rPr>
        <w:tab/>
      </w:r>
      <w:r w:rsidR="009D25DF">
        <w:rPr>
          <w:sz w:val="22"/>
          <w:szCs w:val="22"/>
        </w:rPr>
        <w:t>October</w:t>
      </w:r>
      <w:r w:rsidR="00C65973">
        <w:rPr>
          <w:sz w:val="22"/>
          <w:szCs w:val="22"/>
        </w:rPr>
        <w:t xml:space="preserve"> </w:t>
      </w:r>
      <w:r w:rsidRPr="00AF6626">
        <w:rPr>
          <w:sz w:val="22"/>
          <w:szCs w:val="22"/>
        </w:rPr>
        <w:t>2014</w:t>
      </w:r>
    </w:p>
    <w:p w14:paraId="4669C614" w14:textId="77777777" w:rsidR="00D70801" w:rsidRPr="00AF6626" w:rsidRDefault="00D70801" w:rsidP="00AF6626">
      <w:pPr>
        <w:rPr>
          <w:sz w:val="22"/>
          <w:szCs w:val="22"/>
        </w:rPr>
      </w:pPr>
    </w:p>
    <w:p w14:paraId="62E0C335" w14:textId="5782D94F" w:rsidR="00D70801" w:rsidRPr="00AF6626" w:rsidRDefault="00D70801" w:rsidP="00AF6626">
      <w:pPr>
        <w:rPr>
          <w:rFonts w:eastAsia="Times New Roman" w:cstheme="minorHAnsi"/>
          <w:sz w:val="22"/>
          <w:szCs w:val="22"/>
        </w:rPr>
      </w:pPr>
      <w:r w:rsidRPr="00AF6626">
        <w:rPr>
          <w:b/>
          <w:color w:val="943634" w:themeColor="accent2" w:themeShade="BF"/>
          <w:sz w:val="22"/>
          <w:szCs w:val="22"/>
        </w:rPr>
        <w:t>Location</w:t>
      </w:r>
      <w:r w:rsidRPr="00AF6626">
        <w:rPr>
          <w:sz w:val="22"/>
          <w:szCs w:val="22"/>
        </w:rPr>
        <w:tab/>
      </w:r>
      <w:r w:rsidRPr="00AF6626">
        <w:rPr>
          <w:sz w:val="22"/>
          <w:szCs w:val="22"/>
        </w:rPr>
        <w:tab/>
      </w:r>
      <w:r w:rsidRPr="00AF6626">
        <w:rPr>
          <w:sz w:val="22"/>
          <w:szCs w:val="22"/>
        </w:rPr>
        <w:tab/>
      </w:r>
      <w:r w:rsidRPr="00AF6626">
        <w:rPr>
          <w:sz w:val="22"/>
          <w:szCs w:val="22"/>
        </w:rPr>
        <w:tab/>
      </w:r>
      <w:r w:rsidR="00C65973" w:rsidRPr="00C65973">
        <w:rPr>
          <w:rFonts w:eastAsia="Times New Roman" w:cstheme="minorHAnsi"/>
          <w:sz w:val="22"/>
          <w:szCs w:val="22"/>
        </w:rPr>
        <w:t xml:space="preserve">609 </w:t>
      </w:r>
      <w:r w:rsidR="00E32B6C" w:rsidRPr="00E32B6C">
        <w:rPr>
          <w:rFonts w:eastAsia="Times New Roman" w:cstheme="minorHAnsi"/>
          <w:sz w:val="22"/>
          <w:szCs w:val="22"/>
        </w:rPr>
        <w:t>Lafayette</w:t>
      </w:r>
      <w:r w:rsidR="00C640FC">
        <w:rPr>
          <w:rFonts w:eastAsia="Times New Roman" w:cstheme="minorHAnsi"/>
          <w:sz w:val="22"/>
          <w:szCs w:val="22"/>
        </w:rPr>
        <w:t xml:space="preserve"> </w:t>
      </w:r>
      <w:r w:rsidR="00C65973" w:rsidRPr="00C65973">
        <w:rPr>
          <w:rFonts w:eastAsia="Times New Roman" w:cstheme="minorHAnsi"/>
          <w:sz w:val="22"/>
          <w:szCs w:val="22"/>
        </w:rPr>
        <w:t>Street</w:t>
      </w:r>
      <w:bookmarkStart w:id="0" w:name="_GoBack"/>
      <w:bookmarkEnd w:id="0"/>
    </w:p>
    <w:p w14:paraId="63ADAF34" w14:textId="77777777" w:rsidR="00D70801" w:rsidRPr="00AF6626" w:rsidRDefault="00D70801" w:rsidP="00AF6626">
      <w:pPr>
        <w:rPr>
          <w:rFonts w:eastAsia="Times New Roman" w:cstheme="minorHAnsi"/>
          <w:sz w:val="22"/>
          <w:szCs w:val="22"/>
        </w:rPr>
      </w:pPr>
      <w:r w:rsidRPr="00AF6626">
        <w:rPr>
          <w:rFonts w:eastAsia="Times New Roman" w:cstheme="minorHAnsi"/>
          <w:sz w:val="22"/>
          <w:szCs w:val="22"/>
        </w:rPr>
        <w:tab/>
      </w:r>
      <w:r w:rsidRPr="00AF6626">
        <w:rPr>
          <w:rFonts w:eastAsia="Times New Roman" w:cstheme="minorHAnsi"/>
          <w:sz w:val="22"/>
          <w:szCs w:val="22"/>
        </w:rPr>
        <w:tab/>
      </w:r>
      <w:r w:rsidRPr="00AF6626">
        <w:rPr>
          <w:rFonts w:eastAsia="Times New Roman" w:cstheme="minorHAnsi"/>
          <w:sz w:val="22"/>
          <w:szCs w:val="22"/>
        </w:rPr>
        <w:tab/>
      </w:r>
      <w:r w:rsidRPr="00AF6626">
        <w:rPr>
          <w:rFonts w:eastAsia="Times New Roman" w:cstheme="minorHAnsi"/>
          <w:sz w:val="22"/>
          <w:szCs w:val="22"/>
        </w:rPr>
        <w:tab/>
      </w:r>
      <w:r w:rsidRPr="00AF6626">
        <w:rPr>
          <w:rFonts w:eastAsia="Times New Roman" w:cstheme="minorHAnsi"/>
          <w:sz w:val="22"/>
          <w:szCs w:val="22"/>
        </w:rPr>
        <w:tab/>
      </w:r>
      <w:r w:rsidR="00C65973">
        <w:rPr>
          <w:rFonts w:eastAsia="Times New Roman" w:cstheme="minorHAnsi"/>
          <w:sz w:val="22"/>
          <w:szCs w:val="22"/>
        </w:rPr>
        <w:t>Nashville, TN</w:t>
      </w:r>
    </w:p>
    <w:p w14:paraId="19274DC3" w14:textId="77777777" w:rsidR="00D70801" w:rsidRPr="00AF6626" w:rsidRDefault="00D70801" w:rsidP="00AF6626">
      <w:pPr>
        <w:rPr>
          <w:sz w:val="22"/>
          <w:szCs w:val="22"/>
        </w:rPr>
      </w:pPr>
    </w:p>
    <w:p w14:paraId="13DEEC96" w14:textId="3418BAA3" w:rsidR="00D70801" w:rsidRPr="009D25DF" w:rsidRDefault="00D70801" w:rsidP="00AF6626">
      <w:pPr>
        <w:rPr>
          <w:sz w:val="22"/>
          <w:szCs w:val="22"/>
        </w:rPr>
      </w:pPr>
      <w:r w:rsidRPr="00AF6626">
        <w:rPr>
          <w:b/>
          <w:color w:val="943634" w:themeColor="accent2" w:themeShade="BF"/>
          <w:sz w:val="22"/>
          <w:szCs w:val="22"/>
        </w:rPr>
        <w:t>Telephone</w:t>
      </w:r>
      <w:r w:rsidRPr="00AF6626">
        <w:rPr>
          <w:sz w:val="22"/>
          <w:szCs w:val="22"/>
        </w:rPr>
        <w:tab/>
      </w:r>
      <w:r w:rsidRPr="00AF6626">
        <w:rPr>
          <w:sz w:val="22"/>
          <w:szCs w:val="22"/>
        </w:rPr>
        <w:tab/>
      </w:r>
      <w:r w:rsidRPr="00AF6626">
        <w:rPr>
          <w:sz w:val="22"/>
          <w:szCs w:val="22"/>
        </w:rPr>
        <w:tab/>
      </w:r>
      <w:r w:rsidRPr="00AF6626">
        <w:rPr>
          <w:sz w:val="22"/>
          <w:szCs w:val="22"/>
        </w:rPr>
        <w:tab/>
      </w:r>
      <w:r w:rsidR="009D25DF" w:rsidRPr="009D25DF">
        <w:rPr>
          <w:sz w:val="22"/>
          <w:szCs w:val="22"/>
        </w:rPr>
        <w:t>615-324-1010</w:t>
      </w:r>
    </w:p>
    <w:p w14:paraId="6A26F98D" w14:textId="77777777" w:rsidR="00D70801" w:rsidRPr="00AF6626" w:rsidRDefault="00D70801" w:rsidP="00AF6626">
      <w:pPr>
        <w:rPr>
          <w:b/>
          <w:color w:val="943634" w:themeColor="accent2" w:themeShade="BF"/>
          <w:sz w:val="22"/>
          <w:szCs w:val="22"/>
        </w:rPr>
      </w:pPr>
    </w:p>
    <w:p w14:paraId="744085DD" w14:textId="77777777" w:rsidR="00D70801" w:rsidRDefault="00D70801" w:rsidP="00AF6626">
      <w:pPr>
        <w:rPr>
          <w:sz w:val="22"/>
          <w:szCs w:val="22"/>
        </w:rPr>
      </w:pPr>
      <w:r w:rsidRPr="00AF6626">
        <w:rPr>
          <w:b/>
          <w:color w:val="943634" w:themeColor="accent2" w:themeShade="BF"/>
          <w:sz w:val="22"/>
          <w:szCs w:val="22"/>
        </w:rPr>
        <w:t>Website</w:t>
      </w:r>
      <w:r w:rsidRPr="00AF6626">
        <w:rPr>
          <w:b/>
          <w:color w:val="943634" w:themeColor="accent2" w:themeShade="BF"/>
          <w:sz w:val="22"/>
          <w:szCs w:val="22"/>
        </w:rPr>
        <w:tab/>
      </w:r>
      <w:r w:rsidRPr="00AF6626">
        <w:rPr>
          <w:sz w:val="22"/>
          <w:szCs w:val="22"/>
        </w:rPr>
        <w:tab/>
      </w:r>
      <w:r w:rsidRPr="00AF6626">
        <w:rPr>
          <w:sz w:val="22"/>
          <w:szCs w:val="22"/>
        </w:rPr>
        <w:tab/>
      </w:r>
      <w:r w:rsidRPr="00AF6626">
        <w:rPr>
          <w:sz w:val="22"/>
          <w:szCs w:val="22"/>
        </w:rPr>
        <w:tab/>
      </w:r>
      <w:hyperlink r:id="rId6" w:history="1">
        <w:r w:rsidRPr="00AF6626">
          <w:rPr>
            <w:rStyle w:val="Hyperlink"/>
            <w:sz w:val="22"/>
            <w:szCs w:val="22"/>
          </w:rPr>
          <w:t>www.citywinery.com</w:t>
        </w:r>
      </w:hyperlink>
      <w:r w:rsidRPr="00AF6626">
        <w:rPr>
          <w:sz w:val="22"/>
          <w:szCs w:val="22"/>
        </w:rPr>
        <w:t xml:space="preserve"> </w:t>
      </w:r>
    </w:p>
    <w:p w14:paraId="6A5C61D9" w14:textId="77777777" w:rsidR="006834FE" w:rsidRDefault="006834FE" w:rsidP="00AF6626">
      <w:pPr>
        <w:rPr>
          <w:sz w:val="22"/>
          <w:szCs w:val="22"/>
        </w:rPr>
      </w:pPr>
    </w:p>
    <w:p w14:paraId="7522B7B1" w14:textId="77777777" w:rsidR="00816152" w:rsidRPr="00816152" w:rsidRDefault="00816152" w:rsidP="00AF6626">
      <w:pPr>
        <w:rPr>
          <w:sz w:val="22"/>
          <w:szCs w:val="22"/>
        </w:rPr>
      </w:pPr>
      <w:r>
        <w:rPr>
          <w:b/>
          <w:color w:val="943634" w:themeColor="accent2" w:themeShade="BF"/>
          <w:sz w:val="22"/>
          <w:szCs w:val="22"/>
        </w:rPr>
        <w:t>Founder/CEO</w:t>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Pr>
          <w:sz w:val="22"/>
          <w:szCs w:val="22"/>
        </w:rPr>
        <w:t>Michael Dorf</w:t>
      </w:r>
    </w:p>
    <w:p w14:paraId="4FEDF6CA" w14:textId="77777777" w:rsidR="00816152" w:rsidRDefault="00816152" w:rsidP="00AF6626">
      <w:pPr>
        <w:rPr>
          <w:b/>
          <w:color w:val="943634" w:themeColor="accent2" w:themeShade="BF"/>
          <w:sz w:val="22"/>
          <w:szCs w:val="22"/>
        </w:rPr>
      </w:pPr>
    </w:p>
    <w:p w14:paraId="77217607" w14:textId="47FF5FD3" w:rsidR="006834FE" w:rsidRPr="006834FE" w:rsidRDefault="006834FE" w:rsidP="00AF6626">
      <w:pPr>
        <w:rPr>
          <w:sz w:val="22"/>
          <w:szCs w:val="22"/>
        </w:rPr>
      </w:pPr>
      <w:r>
        <w:rPr>
          <w:b/>
          <w:color w:val="943634" w:themeColor="accent2" w:themeShade="BF"/>
          <w:sz w:val="22"/>
          <w:szCs w:val="22"/>
        </w:rPr>
        <w:t>Chef</w:t>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sidR="009D25DF">
        <w:rPr>
          <w:sz w:val="22"/>
          <w:szCs w:val="22"/>
        </w:rPr>
        <w:t xml:space="preserve">Kristin </w:t>
      </w:r>
      <w:proofErr w:type="spellStart"/>
      <w:r w:rsidR="009D25DF">
        <w:rPr>
          <w:sz w:val="22"/>
          <w:szCs w:val="22"/>
        </w:rPr>
        <w:t>Beringson</w:t>
      </w:r>
      <w:proofErr w:type="spellEnd"/>
    </w:p>
    <w:p w14:paraId="59B9D1CB" w14:textId="77777777" w:rsidR="00D70801" w:rsidRPr="00AF6626" w:rsidRDefault="00D70801" w:rsidP="00AF6626">
      <w:pPr>
        <w:rPr>
          <w:sz w:val="22"/>
          <w:szCs w:val="22"/>
        </w:rPr>
      </w:pPr>
    </w:p>
    <w:p w14:paraId="48B23E46" w14:textId="77777777" w:rsidR="00D70801" w:rsidRPr="00AF6626" w:rsidRDefault="00D70801" w:rsidP="00AF6626">
      <w:pPr>
        <w:rPr>
          <w:sz w:val="22"/>
          <w:szCs w:val="22"/>
        </w:rPr>
      </w:pPr>
      <w:r w:rsidRPr="00AF6626">
        <w:rPr>
          <w:b/>
          <w:color w:val="943634" w:themeColor="accent2" w:themeShade="BF"/>
          <w:sz w:val="22"/>
          <w:szCs w:val="22"/>
        </w:rPr>
        <w:t>Wine Director</w:t>
      </w:r>
      <w:r w:rsidRPr="00AF6626">
        <w:rPr>
          <w:b/>
          <w:color w:val="943634" w:themeColor="accent2" w:themeShade="BF"/>
          <w:sz w:val="22"/>
          <w:szCs w:val="22"/>
        </w:rPr>
        <w:tab/>
      </w:r>
      <w:r w:rsidRPr="00AF6626">
        <w:rPr>
          <w:b/>
          <w:color w:val="943634" w:themeColor="accent2" w:themeShade="BF"/>
          <w:sz w:val="22"/>
          <w:szCs w:val="22"/>
        </w:rPr>
        <w:tab/>
      </w:r>
      <w:r w:rsidRPr="00AF6626">
        <w:rPr>
          <w:b/>
          <w:color w:val="943634" w:themeColor="accent2" w:themeShade="BF"/>
          <w:sz w:val="22"/>
          <w:szCs w:val="22"/>
        </w:rPr>
        <w:tab/>
      </w:r>
      <w:r w:rsidRPr="00AF6626">
        <w:rPr>
          <w:b/>
          <w:color w:val="943634" w:themeColor="accent2" w:themeShade="BF"/>
          <w:sz w:val="22"/>
          <w:szCs w:val="22"/>
        </w:rPr>
        <w:tab/>
      </w:r>
      <w:r w:rsidR="00C65973" w:rsidRPr="00C65973">
        <w:rPr>
          <w:sz w:val="22"/>
          <w:szCs w:val="22"/>
        </w:rPr>
        <w:t>David Mensch</w:t>
      </w:r>
    </w:p>
    <w:p w14:paraId="790BE1FC" w14:textId="77777777" w:rsidR="00D70801" w:rsidRPr="00AF6626" w:rsidRDefault="00D70801" w:rsidP="00AF6626">
      <w:pPr>
        <w:rPr>
          <w:b/>
          <w:color w:val="943634" w:themeColor="accent2" w:themeShade="BF"/>
          <w:sz w:val="22"/>
          <w:szCs w:val="22"/>
        </w:rPr>
      </w:pPr>
    </w:p>
    <w:p w14:paraId="57E98997" w14:textId="77777777" w:rsidR="00D70801" w:rsidRDefault="00D70801" w:rsidP="00AF6626">
      <w:pPr>
        <w:rPr>
          <w:sz w:val="22"/>
          <w:szCs w:val="22"/>
        </w:rPr>
      </w:pPr>
      <w:r w:rsidRPr="00AF6626">
        <w:rPr>
          <w:b/>
          <w:color w:val="943634" w:themeColor="accent2" w:themeShade="BF"/>
          <w:sz w:val="22"/>
          <w:szCs w:val="22"/>
        </w:rPr>
        <w:t>General Manager</w:t>
      </w:r>
      <w:r w:rsidRPr="00AF6626">
        <w:rPr>
          <w:b/>
          <w:color w:val="943634" w:themeColor="accent2" w:themeShade="BF"/>
          <w:sz w:val="22"/>
          <w:szCs w:val="22"/>
        </w:rPr>
        <w:tab/>
      </w:r>
      <w:r w:rsidRPr="00AF6626">
        <w:rPr>
          <w:b/>
          <w:color w:val="943634" w:themeColor="accent2" w:themeShade="BF"/>
          <w:sz w:val="22"/>
          <w:szCs w:val="22"/>
        </w:rPr>
        <w:tab/>
      </w:r>
      <w:r w:rsidRPr="00AF6626">
        <w:rPr>
          <w:b/>
          <w:color w:val="943634" w:themeColor="accent2" w:themeShade="BF"/>
          <w:sz w:val="22"/>
          <w:szCs w:val="22"/>
        </w:rPr>
        <w:tab/>
      </w:r>
      <w:r w:rsidR="00C65973">
        <w:rPr>
          <w:sz w:val="22"/>
          <w:szCs w:val="22"/>
        </w:rPr>
        <w:t>David Richter</w:t>
      </w:r>
    </w:p>
    <w:p w14:paraId="3550483D" w14:textId="77777777" w:rsidR="00AF6626" w:rsidRDefault="00AF6626" w:rsidP="00AF6626">
      <w:pPr>
        <w:rPr>
          <w:sz w:val="22"/>
          <w:szCs w:val="22"/>
        </w:rPr>
      </w:pPr>
    </w:p>
    <w:p w14:paraId="63F01297" w14:textId="77777777" w:rsidR="006834FE" w:rsidRDefault="00AF6626" w:rsidP="00AF6626">
      <w:pPr>
        <w:rPr>
          <w:sz w:val="22"/>
          <w:szCs w:val="22"/>
        </w:rPr>
      </w:pPr>
      <w:r>
        <w:rPr>
          <w:b/>
          <w:color w:val="943634" w:themeColor="accent2" w:themeShade="BF"/>
          <w:sz w:val="22"/>
          <w:szCs w:val="22"/>
        </w:rPr>
        <w:t>Marketing Director</w:t>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sidR="00C65973" w:rsidRPr="00C65973">
        <w:rPr>
          <w:sz w:val="22"/>
          <w:szCs w:val="22"/>
        </w:rPr>
        <w:t xml:space="preserve">Carla </w:t>
      </w:r>
      <w:proofErr w:type="spellStart"/>
      <w:r w:rsidR="00C65973" w:rsidRPr="00C65973">
        <w:rPr>
          <w:sz w:val="22"/>
          <w:szCs w:val="22"/>
        </w:rPr>
        <w:t>Antonelli</w:t>
      </w:r>
      <w:proofErr w:type="spellEnd"/>
    </w:p>
    <w:p w14:paraId="0C06212C" w14:textId="77777777" w:rsidR="00C65973" w:rsidRDefault="00C65973" w:rsidP="00AF6626">
      <w:pPr>
        <w:rPr>
          <w:sz w:val="22"/>
          <w:szCs w:val="22"/>
        </w:rPr>
      </w:pPr>
    </w:p>
    <w:p w14:paraId="11DD2AFF" w14:textId="08CE7B90" w:rsidR="009D25DF" w:rsidRDefault="006834FE" w:rsidP="009D25DF">
      <w:pPr>
        <w:ind w:left="3600" w:hanging="3600"/>
        <w:rPr>
          <w:rFonts w:cs="Arial"/>
          <w:sz w:val="22"/>
          <w:szCs w:val="22"/>
        </w:rPr>
      </w:pPr>
      <w:r>
        <w:rPr>
          <w:b/>
          <w:color w:val="943634" w:themeColor="accent2" w:themeShade="BF"/>
          <w:sz w:val="22"/>
          <w:szCs w:val="22"/>
        </w:rPr>
        <w:t>Cuisine</w:t>
      </w:r>
      <w:r w:rsidR="009D25DF">
        <w:rPr>
          <w:b/>
          <w:sz w:val="22"/>
          <w:szCs w:val="22"/>
        </w:rPr>
        <w:tab/>
      </w:r>
      <w:r w:rsidR="009D25DF" w:rsidRPr="00C5643C">
        <w:rPr>
          <w:rFonts w:cs="Arial"/>
          <w:sz w:val="22"/>
          <w:szCs w:val="22"/>
        </w:rPr>
        <w:t xml:space="preserve">We have created a </w:t>
      </w:r>
      <w:r w:rsidR="009D25DF" w:rsidRPr="00DD0694">
        <w:rPr>
          <w:rFonts w:cs="Arial"/>
          <w:i/>
          <w:sz w:val="22"/>
          <w:szCs w:val="22"/>
        </w:rPr>
        <w:t>Wine Inspired</w:t>
      </w:r>
      <w:r w:rsidR="009D25DF">
        <w:rPr>
          <w:rFonts w:cs="Arial"/>
          <w:sz w:val="22"/>
          <w:szCs w:val="22"/>
        </w:rPr>
        <w:t xml:space="preserve"> menu</w:t>
      </w:r>
      <w:r w:rsidR="009D25DF" w:rsidRPr="00C5643C">
        <w:rPr>
          <w:rFonts w:cs="Arial"/>
          <w:sz w:val="22"/>
          <w:szCs w:val="22"/>
        </w:rPr>
        <w:t xml:space="preserve"> that </w:t>
      </w:r>
      <w:r w:rsidR="009D25DF" w:rsidRPr="00DD0694">
        <w:rPr>
          <w:rFonts w:cs="Arial"/>
          <w:i/>
          <w:sz w:val="22"/>
          <w:szCs w:val="22"/>
        </w:rPr>
        <w:t>is Regionally Influenced</w:t>
      </w:r>
      <w:r w:rsidR="009D25DF" w:rsidRPr="00C5643C">
        <w:rPr>
          <w:rFonts w:cs="Arial"/>
          <w:sz w:val="22"/>
          <w:szCs w:val="22"/>
        </w:rPr>
        <w:t xml:space="preserve"> </w:t>
      </w:r>
      <w:r w:rsidR="009D25DF">
        <w:rPr>
          <w:rFonts w:cs="Arial"/>
          <w:sz w:val="22"/>
          <w:szCs w:val="22"/>
        </w:rPr>
        <w:t xml:space="preserve">by the cuisines of the Mediterranean – </w:t>
      </w:r>
      <w:r w:rsidR="009D25DF" w:rsidRPr="00C5643C">
        <w:rPr>
          <w:rFonts w:cs="Arial"/>
          <w:sz w:val="22"/>
          <w:szCs w:val="22"/>
        </w:rPr>
        <w:t xml:space="preserve">Italian, French, Spanish, </w:t>
      </w:r>
      <w:r w:rsidR="009D25DF">
        <w:rPr>
          <w:rFonts w:cs="Arial"/>
          <w:sz w:val="22"/>
          <w:szCs w:val="22"/>
        </w:rPr>
        <w:t xml:space="preserve">and </w:t>
      </w:r>
      <w:r w:rsidR="009D25DF" w:rsidRPr="00C5643C">
        <w:rPr>
          <w:rFonts w:cs="Arial"/>
          <w:sz w:val="22"/>
          <w:szCs w:val="22"/>
        </w:rPr>
        <w:t>Middle-Eastern cultures</w:t>
      </w:r>
      <w:r w:rsidR="009D25DF">
        <w:rPr>
          <w:rFonts w:cs="Arial"/>
          <w:sz w:val="22"/>
          <w:szCs w:val="22"/>
        </w:rPr>
        <w:t xml:space="preserve">, as well as </w:t>
      </w:r>
      <w:r w:rsidR="009D25DF" w:rsidRPr="00352660">
        <w:rPr>
          <w:rFonts w:cs="Arial"/>
          <w:i/>
          <w:sz w:val="22"/>
          <w:szCs w:val="22"/>
        </w:rPr>
        <w:t>Locally Sourced</w:t>
      </w:r>
      <w:r w:rsidR="009D25DF">
        <w:rPr>
          <w:rFonts w:cs="Arial"/>
          <w:sz w:val="22"/>
          <w:szCs w:val="22"/>
        </w:rPr>
        <w:t xml:space="preserve"> to pair</w:t>
      </w:r>
      <w:r w:rsidR="009D25DF" w:rsidRPr="00C5643C">
        <w:rPr>
          <w:rFonts w:cs="Arial"/>
          <w:sz w:val="22"/>
          <w:szCs w:val="22"/>
        </w:rPr>
        <w:t xml:space="preserve"> with </w:t>
      </w:r>
      <w:r w:rsidR="009D25DF">
        <w:rPr>
          <w:rFonts w:cs="Arial"/>
          <w:sz w:val="22"/>
          <w:szCs w:val="22"/>
        </w:rPr>
        <w:t>our list of house-made tap wines and 400-bottle international wine list, to be enjoyed by you and your friends before and during the concert as well as in the restaurant.</w:t>
      </w:r>
    </w:p>
    <w:p w14:paraId="62334131" w14:textId="22402521" w:rsidR="006834FE" w:rsidRDefault="006834FE" w:rsidP="00AF6626">
      <w:pPr>
        <w:rPr>
          <w:rFonts w:ascii="Arial" w:hAnsi="Arial" w:cs="Arial"/>
          <w:sz w:val="27"/>
          <w:szCs w:val="27"/>
        </w:rPr>
      </w:pPr>
    </w:p>
    <w:p w14:paraId="6358D515" w14:textId="77777777" w:rsidR="006834FE" w:rsidRDefault="006834FE" w:rsidP="00AF6626">
      <w:pPr>
        <w:rPr>
          <w:rFonts w:ascii="Arial" w:hAnsi="Arial" w:cs="Arial"/>
          <w:sz w:val="27"/>
          <w:szCs w:val="27"/>
        </w:rPr>
      </w:pPr>
    </w:p>
    <w:p w14:paraId="06CAA3E0" w14:textId="79DBB8F0" w:rsidR="009D25DF" w:rsidRDefault="00C5643C" w:rsidP="009D25DF">
      <w:pPr>
        <w:ind w:left="3600" w:hanging="3600"/>
        <w:jc w:val="both"/>
        <w:rPr>
          <w:rFonts w:cs="Arial"/>
          <w:sz w:val="22"/>
          <w:szCs w:val="22"/>
        </w:rPr>
      </w:pPr>
      <w:r>
        <w:rPr>
          <w:b/>
          <w:color w:val="943634" w:themeColor="accent2" w:themeShade="BF"/>
          <w:sz w:val="22"/>
          <w:szCs w:val="22"/>
        </w:rPr>
        <w:t>Design</w:t>
      </w:r>
      <w:r>
        <w:rPr>
          <w:b/>
          <w:color w:val="943634" w:themeColor="accent2" w:themeShade="BF"/>
          <w:sz w:val="22"/>
          <w:szCs w:val="22"/>
        </w:rPr>
        <w:tab/>
      </w:r>
      <w:r w:rsidR="009D25DF">
        <w:rPr>
          <w:rFonts w:cs="Arial"/>
          <w:sz w:val="22"/>
          <w:szCs w:val="22"/>
        </w:rPr>
        <w:t>T</w:t>
      </w:r>
      <w:r w:rsidR="009D25DF" w:rsidRPr="00C5643C">
        <w:rPr>
          <w:rFonts w:cs="Arial"/>
          <w:sz w:val="22"/>
          <w:szCs w:val="22"/>
        </w:rPr>
        <w:t>he former</w:t>
      </w:r>
      <w:r w:rsidR="009D25DF">
        <w:rPr>
          <w:rFonts w:cs="Arial"/>
          <w:sz w:val="22"/>
          <w:szCs w:val="22"/>
        </w:rPr>
        <w:t xml:space="preserve"> 30,000 </w:t>
      </w:r>
      <w:proofErr w:type="spellStart"/>
      <w:r w:rsidR="009D25DF">
        <w:rPr>
          <w:rFonts w:cs="Arial"/>
          <w:sz w:val="22"/>
          <w:szCs w:val="22"/>
        </w:rPr>
        <w:t>sq</w:t>
      </w:r>
      <w:proofErr w:type="spellEnd"/>
      <w:r w:rsidR="009D25DF">
        <w:rPr>
          <w:rFonts w:cs="Arial"/>
          <w:sz w:val="22"/>
          <w:szCs w:val="22"/>
        </w:rPr>
        <w:t xml:space="preserve"> </w:t>
      </w:r>
      <w:proofErr w:type="spellStart"/>
      <w:r w:rsidR="009D25DF">
        <w:rPr>
          <w:rFonts w:cs="Arial"/>
          <w:sz w:val="22"/>
          <w:szCs w:val="22"/>
        </w:rPr>
        <w:t>ft</w:t>
      </w:r>
      <w:proofErr w:type="spellEnd"/>
      <w:r w:rsidR="009D25DF">
        <w:rPr>
          <w:rFonts w:cs="Arial"/>
          <w:sz w:val="22"/>
          <w:szCs w:val="22"/>
        </w:rPr>
        <w:t xml:space="preserve"> </w:t>
      </w:r>
      <w:proofErr w:type="spellStart"/>
      <w:r w:rsidR="009D25DF">
        <w:rPr>
          <w:rFonts w:cs="Arial"/>
          <w:sz w:val="22"/>
          <w:szCs w:val="22"/>
        </w:rPr>
        <w:t>SoBro</w:t>
      </w:r>
      <w:proofErr w:type="spellEnd"/>
      <w:r w:rsidR="009D25DF">
        <w:rPr>
          <w:rFonts w:cs="Arial"/>
          <w:sz w:val="22"/>
          <w:szCs w:val="22"/>
        </w:rPr>
        <w:t xml:space="preserve"> </w:t>
      </w:r>
      <w:r w:rsidR="009D25DF" w:rsidRPr="00C5643C">
        <w:rPr>
          <w:rFonts w:cs="Arial"/>
          <w:sz w:val="22"/>
          <w:szCs w:val="22"/>
        </w:rPr>
        <w:t xml:space="preserve">warehouse has been transformed into a contemporary </w:t>
      </w:r>
      <w:r w:rsidR="009D25DF">
        <w:rPr>
          <w:rFonts w:cs="Arial"/>
          <w:sz w:val="22"/>
          <w:szCs w:val="22"/>
        </w:rPr>
        <w:t xml:space="preserve">urban </w:t>
      </w:r>
      <w:r w:rsidR="009D25DF" w:rsidRPr="00C5643C">
        <w:rPr>
          <w:rFonts w:cs="Arial"/>
          <w:sz w:val="22"/>
          <w:szCs w:val="22"/>
        </w:rPr>
        <w:t xml:space="preserve">winery and </w:t>
      </w:r>
      <w:r w:rsidR="009D25DF">
        <w:rPr>
          <w:rFonts w:cs="Arial"/>
          <w:sz w:val="22"/>
          <w:szCs w:val="22"/>
        </w:rPr>
        <w:t>state of the art music venue</w:t>
      </w:r>
      <w:r w:rsidR="009D25DF" w:rsidRPr="00C5643C">
        <w:rPr>
          <w:rFonts w:cs="Arial"/>
          <w:sz w:val="22"/>
          <w:szCs w:val="22"/>
        </w:rPr>
        <w:t>. The décor evokes the romance of being in wine country, from the exposed stainless steel fermenting tanks and French oak barrels, to the aroma of fermenting grapes</w:t>
      </w:r>
      <w:r w:rsidR="009D25DF">
        <w:rPr>
          <w:rFonts w:cs="Arial"/>
          <w:sz w:val="22"/>
          <w:szCs w:val="22"/>
        </w:rPr>
        <w:t xml:space="preserve"> during harvest and embellished with architectural elements like barrel tap handles and barrel stave accent walls.  City </w:t>
      </w:r>
      <w:r w:rsidR="009D25DF" w:rsidRPr="00EA2399">
        <w:rPr>
          <w:rFonts w:cs="Arial"/>
          <w:sz w:val="22"/>
          <w:szCs w:val="22"/>
        </w:rPr>
        <w:t xml:space="preserve">Winery’s sound design </w:t>
      </w:r>
      <w:r w:rsidR="009D25DF">
        <w:rPr>
          <w:rFonts w:cs="Arial"/>
          <w:sz w:val="22"/>
          <w:szCs w:val="22"/>
        </w:rPr>
        <w:t xml:space="preserve">is provided by Meyer Sound, a leader in the world of live performance technology, for overall delivery of the best musical experience.  </w:t>
      </w:r>
    </w:p>
    <w:p w14:paraId="0C39108D" w14:textId="070FDE2A" w:rsidR="00C5643C" w:rsidRDefault="00C5643C" w:rsidP="00C5643C">
      <w:pPr>
        <w:ind w:left="3600" w:hanging="3600"/>
        <w:rPr>
          <w:rFonts w:asciiTheme="majorHAnsi" w:hAnsiTheme="majorHAnsi" w:cstheme="minorHAnsi"/>
          <w:sz w:val="22"/>
          <w:szCs w:val="22"/>
        </w:rPr>
      </w:pPr>
    </w:p>
    <w:p w14:paraId="61F37020" w14:textId="35DA2137" w:rsidR="006834FE" w:rsidRDefault="006834FE" w:rsidP="00AF6626">
      <w:pPr>
        <w:rPr>
          <w:sz w:val="22"/>
          <w:szCs w:val="22"/>
        </w:rPr>
      </w:pPr>
    </w:p>
    <w:p w14:paraId="5321723C" w14:textId="77777777" w:rsidR="006834FE" w:rsidRDefault="006834FE" w:rsidP="00AF6626">
      <w:pPr>
        <w:rPr>
          <w:sz w:val="22"/>
          <w:szCs w:val="22"/>
        </w:rPr>
      </w:pPr>
    </w:p>
    <w:p w14:paraId="4528563E" w14:textId="58F77E26" w:rsidR="00A356FE" w:rsidRDefault="00A356FE" w:rsidP="00A356FE">
      <w:pPr>
        <w:rPr>
          <w:sz w:val="22"/>
          <w:szCs w:val="22"/>
        </w:rPr>
      </w:pPr>
      <w:r>
        <w:rPr>
          <w:b/>
          <w:color w:val="943634" w:themeColor="accent2" w:themeShade="BF"/>
          <w:sz w:val="22"/>
          <w:szCs w:val="22"/>
        </w:rPr>
        <w:t>Reservation Options</w:t>
      </w:r>
      <w:r>
        <w:rPr>
          <w:b/>
          <w:color w:val="943634" w:themeColor="accent2" w:themeShade="BF"/>
          <w:sz w:val="22"/>
          <w:szCs w:val="22"/>
        </w:rPr>
        <w:tab/>
      </w:r>
      <w:r>
        <w:rPr>
          <w:b/>
          <w:color w:val="943634" w:themeColor="accent2" w:themeShade="BF"/>
          <w:sz w:val="22"/>
          <w:szCs w:val="22"/>
        </w:rPr>
        <w:tab/>
      </w:r>
      <w:r>
        <w:rPr>
          <w:sz w:val="22"/>
          <w:szCs w:val="22"/>
        </w:rPr>
        <w:tab/>
        <w:t>Phone</w:t>
      </w:r>
      <w:r w:rsidRPr="008C53CB">
        <w:rPr>
          <w:sz w:val="22"/>
          <w:szCs w:val="22"/>
        </w:rPr>
        <w:t xml:space="preserve">: </w:t>
      </w:r>
      <w:r w:rsidR="009D25DF" w:rsidRPr="009D25DF">
        <w:rPr>
          <w:sz w:val="22"/>
          <w:szCs w:val="22"/>
        </w:rPr>
        <w:t>615-324-1010</w:t>
      </w:r>
    </w:p>
    <w:p w14:paraId="37815853" w14:textId="6E64B230" w:rsidR="00A356FE" w:rsidRPr="00A356FE" w:rsidRDefault="00A356FE" w:rsidP="00A356FE">
      <w:pPr>
        <w:ind w:left="2880" w:firstLine="720"/>
        <w:rPr>
          <w:sz w:val="22"/>
          <w:szCs w:val="22"/>
        </w:rPr>
      </w:pPr>
      <w:r w:rsidRPr="00A356FE">
        <w:rPr>
          <w:sz w:val="22"/>
          <w:szCs w:val="22"/>
        </w:rPr>
        <w:lastRenderedPageBreak/>
        <w:t xml:space="preserve">Online: </w:t>
      </w:r>
      <w:hyperlink r:id="rId7" w:history="1">
        <w:r w:rsidR="003D179F" w:rsidRPr="00BB699A">
          <w:rPr>
            <w:rStyle w:val="Hyperlink"/>
            <w:sz w:val="22"/>
            <w:szCs w:val="22"/>
          </w:rPr>
          <w:t>http://www.citywinery.com/nashville</w:t>
        </w:r>
      </w:hyperlink>
      <w:r w:rsidR="003D179F">
        <w:rPr>
          <w:sz w:val="22"/>
          <w:szCs w:val="22"/>
        </w:rPr>
        <w:t xml:space="preserve"> </w:t>
      </w:r>
    </w:p>
    <w:p w14:paraId="78262CC9" w14:textId="77777777" w:rsidR="009A78FA" w:rsidRDefault="009A78FA" w:rsidP="009A78FA">
      <w:pPr>
        <w:rPr>
          <w:b/>
          <w:color w:val="943634" w:themeColor="accent2" w:themeShade="BF"/>
          <w:sz w:val="22"/>
          <w:szCs w:val="22"/>
        </w:rPr>
      </w:pPr>
    </w:p>
    <w:p w14:paraId="6B91038B" w14:textId="77777777" w:rsidR="009A78FA" w:rsidRPr="00774755" w:rsidRDefault="009A78FA" w:rsidP="009A78FA">
      <w:pPr>
        <w:ind w:left="2880" w:firstLine="720"/>
        <w:rPr>
          <w:sz w:val="22"/>
          <w:szCs w:val="22"/>
        </w:rPr>
      </w:pPr>
      <w:r w:rsidRPr="00774755">
        <w:rPr>
          <w:sz w:val="22"/>
          <w:szCs w:val="22"/>
        </w:rPr>
        <w:t>For events, tickets are available at the box office Mon.-Fri. 11am-6pm</w:t>
      </w:r>
    </w:p>
    <w:p w14:paraId="3541D452" w14:textId="7D845552" w:rsidR="009A78FA" w:rsidRPr="00BE3EC9" w:rsidRDefault="009A78FA" w:rsidP="009A78FA">
      <w:pPr>
        <w:ind w:left="2880" w:firstLine="720"/>
        <w:rPr>
          <w:sz w:val="22"/>
          <w:szCs w:val="22"/>
        </w:rPr>
      </w:pPr>
      <w:r w:rsidRPr="00774755">
        <w:rPr>
          <w:sz w:val="22"/>
          <w:szCs w:val="22"/>
        </w:rPr>
        <w:t>Email: n</w:t>
      </w:r>
      <w:r w:rsidR="008C53CB" w:rsidRPr="00774755">
        <w:rPr>
          <w:sz w:val="22"/>
          <w:szCs w:val="22"/>
        </w:rPr>
        <w:t>ashville</w:t>
      </w:r>
      <w:r w:rsidRPr="00774755">
        <w:rPr>
          <w:sz w:val="22"/>
          <w:szCs w:val="22"/>
        </w:rPr>
        <w:t>@citywinery.com</w:t>
      </w:r>
    </w:p>
    <w:p w14:paraId="397B2C20" w14:textId="77777777" w:rsidR="00D70801" w:rsidRPr="00AF6626" w:rsidRDefault="00D70801" w:rsidP="00AF6626">
      <w:pPr>
        <w:rPr>
          <w:sz w:val="22"/>
          <w:szCs w:val="22"/>
        </w:rPr>
      </w:pPr>
    </w:p>
    <w:p w14:paraId="3AF23E9F" w14:textId="77517CA7" w:rsidR="009D25DF" w:rsidRPr="0006208F" w:rsidRDefault="009D25DF" w:rsidP="009D25DF">
      <w:pPr>
        <w:ind w:left="3600" w:hanging="3600"/>
        <w:rPr>
          <w:rFonts w:cs="Arial"/>
          <w:sz w:val="22"/>
          <w:szCs w:val="22"/>
        </w:rPr>
      </w:pPr>
      <w:r>
        <w:rPr>
          <w:b/>
          <w:color w:val="943634" w:themeColor="accent2" w:themeShade="BF"/>
          <w:sz w:val="22"/>
          <w:szCs w:val="22"/>
        </w:rPr>
        <w:t>Capacity</w:t>
      </w:r>
      <w:r w:rsidR="00D70801" w:rsidRPr="00AF6626">
        <w:rPr>
          <w:b/>
          <w:color w:val="943634" w:themeColor="accent2" w:themeShade="BF"/>
          <w:sz w:val="22"/>
          <w:szCs w:val="22"/>
        </w:rPr>
        <w:t xml:space="preserve"> </w:t>
      </w:r>
      <w:r w:rsidR="00D70801" w:rsidRPr="00AF6626">
        <w:rPr>
          <w:b/>
          <w:color w:val="943634" w:themeColor="accent2" w:themeShade="BF"/>
          <w:sz w:val="22"/>
          <w:szCs w:val="22"/>
        </w:rPr>
        <w:tab/>
      </w:r>
      <w:r w:rsidRPr="0006208F">
        <w:rPr>
          <w:sz w:val="22"/>
          <w:szCs w:val="22"/>
        </w:rPr>
        <w:t>Music Venue</w:t>
      </w:r>
      <w:r w:rsidRPr="0006208F">
        <w:rPr>
          <w:b/>
          <w:sz w:val="22"/>
          <w:szCs w:val="22"/>
        </w:rPr>
        <w:t xml:space="preserve"> </w:t>
      </w:r>
      <w:r w:rsidRPr="0006208F">
        <w:rPr>
          <w:rFonts w:cs="Arial"/>
          <w:sz w:val="22"/>
          <w:szCs w:val="22"/>
        </w:rPr>
        <w:t>Capacity: 300</w:t>
      </w:r>
      <w:r>
        <w:rPr>
          <w:rFonts w:cs="Arial"/>
          <w:sz w:val="22"/>
          <w:szCs w:val="22"/>
        </w:rPr>
        <w:t>-325</w:t>
      </w:r>
      <w:r w:rsidRPr="0006208F">
        <w:rPr>
          <w:rFonts w:cs="Arial"/>
          <w:sz w:val="22"/>
          <w:szCs w:val="22"/>
        </w:rPr>
        <w:t xml:space="preserve"> seat</w:t>
      </w:r>
      <w:r>
        <w:rPr>
          <w:rFonts w:cs="Arial"/>
          <w:sz w:val="22"/>
          <w:szCs w:val="22"/>
        </w:rPr>
        <w:t>ed</w:t>
      </w:r>
      <w:r w:rsidRPr="0006208F">
        <w:rPr>
          <w:rFonts w:cs="Arial"/>
          <w:sz w:val="22"/>
          <w:szCs w:val="22"/>
        </w:rPr>
        <w:t xml:space="preserve"> with beverage and dining service</w:t>
      </w:r>
    </w:p>
    <w:p w14:paraId="7A59292F" w14:textId="77777777" w:rsidR="009D25DF" w:rsidRPr="0006208F" w:rsidRDefault="009D25DF" w:rsidP="009D25DF">
      <w:pPr>
        <w:ind w:left="3600" w:hanging="3600"/>
        <w:rPr>
          <w:sz w:val="22"/>
          <w:szCs w:val="22"/>
        </w:rPr>
      </w:pPr>
      <w:r w:rsidRPr="0006208F">
        <w:rPr>
          <w:b/>
          <w:sz w:val="22"/>
          <w:szCs w:val="22"/>
        </w:rPr>
        <w:tab/>
      </w:r>
      <w:r>
        <w:rPr>
          <w:sz w:val="22"/>
          <w:szCs w:val="22"/>
        </w:rPr>
        <w:t xml:space="preserve">Main </w:t>
      </w:r>
      <w:r w:rsidRPr="0006208F">
        <w:rPr>
          <w:sz w:val="22"/>
          <w:szCs w:val="22"/>
        </w:rPr>
        <w:t>Restaurant</w:t>
      </w:r>
      <w:r>
        <w:rPr>
          <w:sz w:val="22"/>
          <w:szCs w:val="22"/>
        </w:rPr>
        <w:t xml:space="preserve">: 125 </w:t>
      </w:r>
      <w:r w:rsidRPr="0006208F">
        <w:rPr>
          <w:sz w:val="22"/>
          <w:szCs w:val="22"/>
        </w:rPr>
        <w:t>seat</w:t>
      </w:r>
      <w:r>
        <w:rPr>
          <w:sz w:val="22"/>
          <w:szCs w:val="22"/>
        </w:rPr>
        <w:t>ed</w:t>
      </w:r>
    </w:p>
    <w:p w14:paraId="498DDE98" w14:textId="77777777" w:rsidR="009D25DF" w:rsidRPr="0006208F" w:rsidRDefault="009D25DF" w:rsidP="009D25DF">
      <w:pPr>
        <w:ind w:left="3600" w:hanging="3600"/>
        <w:rPr>
          <w:sz w:val="22"/>
          <w:szCs w:val="22"/>
        </w:rPr>
      </w:pPr>
      <w:r w:rsidRPr="0006208F">
        <w:rPr>
          <w:sz w:val="22"/>
          <w:szCs w:val="22"/>
        </w:rPr>
        <w:tab/>
        <w:t xml:space="preserve">Private Dining Spaces – </w:t>
      </w:r>
      <w:r>
        <w:rPr>
          <w:sz w:val="22"/>
          <w:szCs w:val="22"/>
        </w:rPr>
        <w:t xml:space="preserve">capacities vary from 30-60 </w:t>
      </w:r>
    </w:p>
    <w:p w14:paraId="62A1440F" w14:textId="77777777" w:rsidR="009D25DF" w:rsidRDefault="009D25DF" w:rsidP="009D25DF">
      <w:pPr>
        <w:ind w:left="3600" w:hanging="3600"/>
        <w:rPr>
          <w:sz w:val="22"/>
          <w:szCs w:val="22"/>
        </w:rPr>
      </w:pPr>
      <w:r w:rsidRPr="0006208F">
        <w:rPr>
          <w:sz w:val="22"/>
          <w:szCs w:val="22"/>
        </w:rPr>
        <w:tab/>
        <w:t>Outdoor Mez</w:t>
      </w:r>
      <w:r>
        <w:rPr>
          <w:sz w:val="22"/>
          <w:szCs w:val="22"/>
        </w:rPr>
        <w:t>zan</w:t>
      </w:r>
      <w:r w:rsidRPr="0006208F">
        <w:rPr>
          <w:sz w:val="22"/>
          <w:szCs w:val="22"/>
        </w:rPr>
        <w:t xml:space="preserve">ine/Lounge </w:t>
      </w:r>
      <w:r>
        <w:rPr>
          <w:sz w:val="22"/>
          <w:szCs w:val="22"/>
        </w:rPr>
        <w:t xml:space="preserve">areas </w:t>
      </w:r>
      <w:r w:rsidRPr="0006208F">
        <w:rPr>
          <w:sz w:val="22"/>
          <w:szCs w:val="22"/>
        </w:rPr>
        <w:t>available for private events</w:t>
      </w:r>
    </w:p>
    <w:p w14:paraId="5FBCE14B" w14:textId="77777777" w:rsidR="009D25DF" w:rsidRPr="0006208F" w:rsidRDefault="009D25DF" w:rsidP="009D25DF">
      <w:pPr>
        <w:ind w:left="3600" w:hanging="3600"/>
        <w:rPr>
          <w:rFonts w:cs="Arial"/>
          <w:sz w:val="22"/>
          <w:szCs w:val="22"/>
          <w:highlight w:val="yellow"/>
        </w:rPr>
      </w:pPr>
      <w:r>
        <w:rPr>
          <w:sz w:val="22"/>
          <w:szCs w:val="22"/>
        </w:rPr>
        <w:tab/>
        <w:t>Barrel Room available for private events</w:t>
      </w:r>
    </w:p>
    <w:p w14:paraId="45589567" w14:textId="5B67DF66" w:rsidR="00C65973" w:rsidRPr="00C65973" w:rsidRDefault="00C65973" w:rsidP="00774755">
      <w:pPr>
        <w:ind w:left="3600" w:hanging="3600"/>
        <w:rPr>
          <w:rFonts w:cs="Arial"/>
          <w:sz w:val="22"/>
          <w:szCs w:val="22"/>
          <w:highlight w:val="yellow"/>
        </w:rPr>
      </w:pPr>
    </w:p>
    <w:p w14:paraId="282095EA" w14:textId="77777777" w:rsidR="00D70801" w:rsidRPr="00AF6626" w:rsidRDefault="00D70801" w:rsidP="00AF6626">
      <w:pPr>
        <w:ind w:left="3600" w:hanging="3600"/>
        <w:rPr>
          <w:b/>
          <w:color w:val="943634" w:themeColor="accent2" w:themeShade="BF"/>
          <w:sz w:val="22"/>
          <w:szCs w:val="22"/>
        </w:rPr>
      </w:pPr>
    </w:p>
    <w:p w14:paraId="311EC4BF" w14:textId="77777777" w:rsidR="009D25DF" w:rsidRPr="00AF6626" w:rsidRDefault="00D70801" w:rsidP="009D25DF">
      <w:pPr>
        <w:widowControl w:val="0"/>
        <w:autoSpaceDE w:val="0"/>
        <w:autoSpaceDN w:val="0"/>
        <w:adjustRightInd w:val="0"/>
        <w:rPr>
          <w:rFonts w:cs="Times"/>
          <w:sz w:val="22"/>
          <w:szCs w:val="22"/>
        </w:rPr>
      </w:pPr>
      <w:r w:rsidRPr="00AF6626">
        <w:rPr>
          <w:b/>
          <w:color w:val="943634" w:themeColor="accent2" w:themeShade="BF"/>
          <w:sz w:val="22"/>
          <w:szCs w:val="22"/>
        </w:rPr>
        <w:t>Venue Hours</w:t>
      </w:r>
      <w:r w:rsidRPr="00AF6626">
        <w:rPr>
          <w:sz w:val="22"/>
          <w:szCs w:val="22"/>
        </w:rPr>
        <w:tab/>
      </w:r>
      <w:r w:rsidR="009338AD" w:rsidRPr="00AF6626">
        <w:rPr>
          <w:sz w:val="22"/>
          <w:szCs w:val="22"/>
        </w:rPr>
        <w:tab/>
      </w:r>
      <w:r w:rsidR="00E21E29">
        <w:rPr>
          <w:sz w:val="22"/>
          <w:szCs w:val="22"/>
        </w:rPr>
        <w:tab/>
      </w:r>
      <w:r w:rsidR="00E21E29">
        <w:rPr>
          <w:sz w:val="22"/>
          <w:szCs w:val="22"/>
        </w:rPr>
        <w:tab/>
      </w:r>
      <w:r w:rsidR="009D25DF">
        <w:rPr>
          <w:rFonts w:cs="Times"/>
          <w:sz w:val="22"/>
          <w:szCs w:val="22"/>
        </w:rPr>
        <w:t xml:space="preserve">Monday-Thursday - </w:t>
      </w:r>
      <w:r w:rsidR="009D25DF" w:rsidRPr="00AF6626">
        <w:rPr>
          <w:rFonts w:cs="Times"/>
          <w:sz w:val="22"/>
          <w:szCs w:val="22"/>
        </w:rPr>
        <w:t>Dinner 5:00p-10:00p</w:t>
      </w:r>
    </w:p>
    <w:p w14:paraId="046E90D5" w14:textId="77777777" w:rsidR="009D25DF" w:rsidRPr="00AF6626" w:rsidRDefault="009D25DF" w:rsidP="009D25DF">
      <w:pPr>
        <w:widowControl w:val="0"/>
        <w:autoSpaceDE w:val="0"/>
        <w:autoSpaceDN w:val="0"/>
        <w:adjustRightInd w:val="0"/>
        <w:ind w:left="2880" w:firstLine="720"/>
        <w:rPr>
          <w:rFonts w:cs="Times"/>
          <w:sz w:val="22"/>
          <w:szCs w:val="22"/>
        </w:rPr>
      </w:pPr>
      <w:r w:rsidRPr="00AF6626">
        <w:rPr>
          <w:rFonts w:cs="Times"/>
          <w:sz w:val="22"/>
          <w:szCs w:val="22"/>
        </w:rPr>
        <w:t xml:space="preserve">Friday &amp; Saturday </w:t>
      </w:r>
      <w:r>
        <w:rPr>
          <w:rFonts w:cs="Times"/>
          <w:sz w:val="22"/>
          <w:szCs w:val="22"/>
        </w:rPr>
        <w:t xml:space="preserve">- </w:t>
      </w:r>
      <w:r w:rsidRPr="00AF6626">
        <w:rPr>
          <w:rFonts w:cs="Times"/>
          <w:sz w:val="22"/>
          <w:szCs w:val="22"/>
        </w:rPr>
        <w:t>Dinner 5:00p-11:00p</w:t>
      </w:r>
    </w:p>
    <w:p w14:paraId="20B6ECC2" w14:textId="77777777" w:rsidR="009D25DF" w:rsidRPr="00AF6626" w:rsidRDefault="009D25DF" w:rsidP="009D25DF">
      <w:pPr>
        <w:widowControl w:val="0"/>
        <w:autoSpaceDE w:val="0"/>
        <w:autoSpaceDN w:val="0"/>
        <w:adjustRightInd w:val="0"/>
        <w:ind w:left="2880" w:firstLine="720"/>
        <w:rPr>
          <w:rFonts w:cs="Times"/>
          <w:sz w:val="22"/>
          <w:szCs w:val="22"/>
        </w:rPr>
      </w:pPr>
      <w:r w:rsidRPr="00AF6626">
        <w:rPr>
          <w:rFonts w:cs="Times"/>
          <w:sz w:val="22"/>
          <w:szCs w:val="22"/>
        </w:rPr>
        <w:t xml:space="preserve">Sunday </w:t>
      </w:r>
      <w:r>
        <w:rPr>
          <w:rFonts w:cs="Times"/>
          <w:sz w:val="22"/>
          <w:szCs w:val="22"/>
        </w:rPr>
        <w:t>- Dinner 5:00p-10</w:t>
      </w:r>
      <w:r w:rsidRPr="00AF6626">
        <w:rPr>
          <w:rFonts w:cs="Times"/>
          <w:sz w:val="22"/>
          <w:szCs w:val="22"/>
        </w:rPr>
        <w:t>:00p</w:t>
      </w:r>
    </w:p>
    <w:p w14:paraId="24A59CDB" w14:textId="77777777" w:rsidR="009D25DF" w:rsidRDefault="009D25DF" w:rsidP="009D25DF">
      <w:pPr>
        <w:ind w:left="3600"/>
        <w:rPr>
          <w:rFonts w:cs="Times"/>
          <w:sz w:val="22"/>
          <w:szCs w:val="22"/>
        </w:rPr>
      </w:pPr>
      <w:r w:rsidRPr="00AF6626">
        <w:rPr>
          <w:rFonts w:cs="Times"/>
          <w:sz w:val="22"/>
          <w:szCs w:val="22"/>
        </w:rPr>
        <w:t>**Bar stays open dai</w:t>
      </w:r>
      <w:r>
        <w:rPr>
          <w:rFonts w:cs="Times"/>
          <w:sz w:val="22"/>
          <w:szCs w:val="22"/>
        </w:rPr>
        <w:t>ly 1 hour after kitchen closes</w:t>
      </w:r>
    </w:p>
    <w:p w14:paraId="65B25A14" w14:textId="263C6DEA" w:rsidR="00EA0535" w:rsidRDefault="009D25DF" w:rsidP="007D5626">
      <w:pPr>
        <w:ind w:left="3600"/>
        <w:rPr>
          <w:rFonts w:cs="Times"/>
          <w:sz w:val="22"/>
          <w:szCs w:val="22"/>
        </w:rPr>
      </w:pPr>
      <w:r>
        <w:rPr>
          <w:rFonts w:cs="Times"/>
          <w:sz w:val="22"/>
          <w:szCs w:val="22"/>
        </w:rPr>
        <w:t>** Music venue dining is typically available 2 hours prior to a show and during shows. Always refer to ticket confirmation for specific details.</w:t>
      </w:r>
    </w:p>
    <w:p w14:paraId="4A23A954" w14:textId="77777777" w:rsidR="007D5626" w:rsidRPr="007D5626" w:rsidRDefault="007D5626" w:rsidP="007D5626">
      <w:pPr>
        <w:ind w:left="3600"/>
        <w:rPr>
          <w:sz w:val="22"/>
          <w:szCs w:val="22"/>
        </w:rPr>
      </w:pPr>
    </w:p>
    <w:p w14:paraId="78F4EC4A" w14:textId="77777777" w:rsidR="00EA0535" w:rsidRDefault="00EA0535" w:rsidP="00AF6626">
      <w:pPr>
        <w:widowControl w:val="0"/>
        <w:autoSpaceDE w:val="0"/>
        <w:autoSpaceDN w:val="0"/>
        <w:adjustRightInd w:val="0"/>
        <w:rPr>
          <w:b/>
          <w:color w:val="943634" w:themeColor="accent2" w:themeShade="BF"/>
          <w:sz w:val="22"/>
          <w:szCs w:val="22"/>
        </w:rPr>
      </w:pPr>
    </w:p>
    <w:p w14:paraId="0523EA48" w14:textId="3FF0CB5D" w:rsidR="009338AD" w:rsidRPr="00774755" w:rsidRDefault="00E21E29" w:rsidP="00AF6626">
      <w:pPr>
        <w:widowControl w:val="0"/>
        <w:autoSpaceDE w:val="0"/>
        <w:autoSpaceDN w:val="0"/>
        <w:adjustRightInd w:val="0"/>
        <w:rPr>
          <w:rFonts w:cs="Times"/>
          <w:sz w:val="22"/>
          <w:szCs w:val="22"/>
        </w:rPr>
      </w:pPr>
      <w:r w:rsidRPr="00E21E29">
        <w:rPr>
          <w:b/>
          <w:color w:val="943634" w:themeColor="accent2" w:themeShade="BF"/>
          <w:sz w:val="22"/>
          <w:szCs w:val="22"/>
        </w:rPr>
        <w:t>Restaurant Hours</w:t>
      </w:r>
      <w:r>
        <w:rPr>
          <w:sz w:val="22"/>
          <w:szCs w:val="22"/>
        </w:rPr>
        <w:t xml:space="preserve"> </w:t>
      </w:r>
      <w:r>
        <w:rPr>
          <w:sz w:val="22"/>
          <w:szCs w:val="22"/>
        </w:rPr>
        <w:tab/>
      </w:r>
      <w:r>
        <w:rPr>
          <w:sz w:val="22"/>
          <w:szCs w:val="22"/>
        </w:rPr>
        <w:tab/>
      </w:r>
      <w:r>
        <w:rPr>
          <w:sz w:val="22"/>
          <w:szCs w:val="22"/>
        </w:rPr>
        <w:tab/>
      </w:r>
      <w:r w:rsidR="009338AD" w:rsidRPr="00774755">
        <w:rPr>
          <w:rFonts w:cs="Times"/>
          <w:sz w:val="22"/>
          <w:szCs w:val="22"/>
        </w:rPr>
        <w:t>Monday-Thursday = Lunch 11:30am-2</w:t>
      </w:r>
      <w:proofErr w:type="gramStart"/>
      <w:r w:rsidR="009338AD" w:rsidRPr="00774755">
        <w:rPr>
          <w:rFonts w:cs="Times"/>
          <w:sz w:val="22"/>
          <w:szCs w:val="22"/>
        </w:rPr>
        <w:t>:30p</w:t>
      </w:r>
      <w:proofErr w:type="gramEnd"/>
      <w:r w:rsidR="009338AD" w:rsidRPr="00774755">
        <w:rPr>
          <w:rFonts w:cs="Times"/>
          <w:sz w:val="22"/>
          <w:szCs w:val="22"/>
        </w:rPr>
        <w:t>, Bar menu 2:30p-5:00p,</w:t>
      </w:r>
    </w:p>
    <w:p w14:paraId="4DDF8F71" w14:textId="77777777" w:rsidR="009338AD" w:rsidRPr="00774755" w:rsidRDefault="009338AD" w:rsidP="00AF6626">
      <w:pPr>
        <w:widowControl w:val="0"/>
        <w:autoSpaceDE w:val="0"/>
        <w:autoSpaceDN w:val="0"/>
        <w:adjustRightInd w:val="0"/>
        <w:ind w:left="2880" w:firstLine="720"/>
        <w:rPr>
          <w:rFonts w:cs="Times"/>
          <w:sz w:val="22"/>
          <w:szCs w:val="22"/>
        </w:rPr>
      </w:pPr>
      <w:r w:rsidRPr="00774755">
        <w:rPr>
          <w:rFonts w:cs="Times"/>
          <w:sz w:val="22"/>
          <w:szCs w:val="22"/>
        </w:rPr>
        <w:t>Dinner 5:00p-10:00p</w:t>
      </w:r>
    </w:p>
    <w:p w14:paraId="148EC03D" w14:textId="77777777" w:rsidR="009338AD" w:rsidRPr="00774755" w:rsidRDefault="009338AD" w:rsidP="00AF6626">
      <w:pPr>
        <w:widowControl w:val="0"/>
        <w:autoSpaceDE w:val="0"/>
        <w:autoSpaceDN w:val="0"/>
        <w:adjustRightInd w:val="0"/>
        <w:ind w:left="2880" w:firstLine="720"/>
        <w:rPr>
          <w:rFonts w:cs="Times"/>
          <w:sz w:val="22"/>
          <w:szCs w:val="22"/>
        </w:rPr>
      </w:pPr>
      <w:r w:rsidRPr="00774755">
        <w:rPr>
          <w:rFonts w:cs="Times"/>
          <w:sz w:val="22"/>
          <w:szCs w:val="22"/>
        </w:rPr>
        <w:t xml:space="preserve">Friday &amp; Saturday = Lunch 11:30am-2:30p, Bar menu 2:230p-5:00p, </w:t>
      </w:r>
      <w:r w:rsidRPr="00774755">
        <w:rPr>
          <w:rFonts w:cs="Times"/>
          <w:sz w:val="22"/>
          <w:szCs w:val="22"/>
        </w:rPr>
        <w:tab/>
      </w:r>
      <w:r w:rsidRPr="00774755">
        <w:rPr>
          <w:rFonts w:cs="Times"/>
          <w:sz w:val="22"/>
          <w:szCs w:val="22"/>
        </w:rPr>
        <w:tab/>
        <w:t>Dinner 5:00p-11:00p</w:t>
      </w:r>
    </w:p>
    <w:p w14:paraId="4371A400" w14:textId="77777777" w:rsidR="009338AD" w:rsidRPr="00774755" w:rsidRDefault="009338AD" w:rsidP="00AF6626">
      <w:pPr>
        <w:widowControl w:val="0"/>
        <w:autoSpaceDE w:val="0"/>
        <w:autoSpaceDN w:val="0"/>
        <w:adjustRightInd w:val="0"/>
        <w:ind w:left="2880" w:firstLine="720"/>
        <w:rPr>
          <w:rFonts w:cs="Times"/>
          <w:sz w:val="22"/>
          <w:szCs w:val="22"/>
        </w:rPr>
      </w:pPr>
      <w:r w:rsidRPr="00774755">
        <w:rPr>
          <w:rFonts w:cs="Times"/>
          <w:sz w:val="22"/>
          <w:szCs w:val="22"/>
        </w:rPr>
        <w:t>Sunday = Lunch 11:30a-2:30p, Bar menu 2:30p-5:00p, Dinner 5:00p-9:00p</w:t>
      </w:r>
    </w:p>
    <w:p w14:paraId="1401EEF9" w14:textId="29397BE2" w:rsidR="00C5643C" w:rsidRDefault="009338AD" w:rsidP="00C5643C">
      <w:pPr>
        <w:ind w:left="3600"/>
        <w:rPr>
          <w:rFonts w:cs="Times"/>
          <w:sz w:val="22"/>
          <w:szCs w:val="22"/>
        </w:rPr>
      </w:pPr>
      <w:r w:rsidRPr="00774755">
        <w:rPr>
          <w:rFonts w:cs="Times"/>
          <w:sz w:val="22"/>
          <w:szCs w:val="22"/>
        </w:rPr>
        <w:t>**Bar stays open daily 1 hour after kitchen closes**</w:t>
      </w:r>
    </w:p>
    <w:p w14:paraId="5523C83E" w14:textId="77777777" w:rsidR="007D5626" w:rsidRPr="00C5643C" w:rsidRDefault="007D5626" w:rsidP="00C5643C">
      <w:pPr>
        <w:ind w:left="3600"/>
        <w:rPr>
          <w:rFonts w:cs="Times"/>
          <w:sz w:val="22"/>
          <w:szCs w:val="22"/>
        </w:rPr>
      </w:pPr>
    </w:p>
    <w:p w14:paraId="0BF732D1" w14:textId="77777777" w:rsidR="00D70801" w:rsidRPr="00AF6626" w:rsidRDefault="00D70801" w:rsidP="00AF6626">
      <w:pPr>
        <w:rPr>
          <w:b/>
          <w:color w:val="943634" w:themeColor="accent2" w:themeShade="BF"/>
          <w:sz w:val="22"/>
          <w:szCs w:val="22"/>
        </w:rPr>
      </w:pPr>
    </w:p>
    <w:p w14:paraId="1605C01D" w14:textId="459BA16B" w:rsidR="0044075A" w:rsidRDefault="00F61185" w:rsidP="0044075A">
      <w:pPr>
        <w:ind w:left="3600" w:hanging="3600"/>
        <w:jc w:val="both"/>
        <w:rPr>
          <w:rFonts w:cs="Arial"/>
          <w:sz w:val="22"/>
          <w:szCs w:val="22"/>
        </w:rPr>
      </w:pPr>
      <w:r>
        <w:rPr>
          <w:b/>
          <w:color w:val="943634" w:themeColor="accent2" w:themeShade="BF"/>
          <w:sz w:val="22"/>
          <w:szCs w:val="22"/>
        </w:rPr>
        <w:t xml:space="preserve">Winery &amp; </w:t>
      </w:r>
      <w:r w:rsidR="00C5643C" w:rsidRPr="00C5643C">
        <w:rPr>
          <w:b/>
          <w:color w:val="943634" w:themeColor="accent2" w:themeShade="BF"/>
          <w:sz w:val="22"/>
          <w:szCs w:val="22"/>
        </w:rPr>
        <w:t>Barrel Room</w:t>
      </w:r>
      <w:r w:rsidR="00C5643C" w:rsidRPr="00BE3EC9">
        <w:rPr>
          <w:rFonts w:asciiTheme="majorHAnsi" w:hAnsiTheme="majorHAnsi"/>
          <w:b/>
          <w:color w:val="943634" w:themeColor="accent2" w:themeShade="BF"/>
        </w:rPr>
        <w:tab/>
      </w:r>
      <w:r w:rsidR="00C5643C" w:rsidRPr="00C5643C">
        <w:rPr>
          <w:rFonts w:cs="Arial"/>
          <w:sz w:val="22"/>
          <w:szCs w:val="22"/>
        </w:rPr>
        <w:t xml:space="preserve"> </w:t>
      </w:r>
      <w:r w:rsidR="0044075A">
        <w:rPr>
          <w:rFonts w:cs="Arial"/>
          <w:sz w:val="22"/>
          <w:szCs w:val="22"/>
        </w:rPr>
        <w:t>Nashville’s</w:t>
      </w:r>
      <w:r w:rsidR="0044075A" w:rsidRPr="00F61185">
        <w:rPr>
          <w:rFonts w:cs="Arial"/>
          <w:sz w:val="22"/>
          <w:szCs w:val="22"/>
        </w:rPr>
        <w:t xml:space="preserve"> first fully operational winery, City Winery </w:t>
      </w:r>
      <w:r w:rsidR="0044075A">
        <w:rPr>
          <w:rFonts w:cs="Arial"/>
          <w:sz w:val="22"/>
          <w:szCs w:val="22"/>
        </w:rPr>
        <w:t>Nashville</w:t>
      </w:r>
      <w:r w:rsidR="0044075A" w:rsidRPr="00F61185">
        <w:rPr>
          <w:rFonts w:cs="Arial"/>
          <w:sz w:val="22"/>
          <w:szCs w:val="22"/>
        </w:rPr>
        <w:t xml:space="preserve"> produces and serves house wines from grape varieties sou</w:t>
      </w:r>
      <w:r w:rsidR="0044075A">
        <w:rPr>
          <w:rFonts w:cs="Arial"/>
          <w:sz w:val="22"/>
          <w:szCs w:val="22"/>
        </w:rPr>
        <w:t>rced from the finest vineyards around</w:t>
      </w:r>
      <w:r w:rsidR="0044075A" w:rsidRPr="00F61185">
        <w:rPr>
          <w:rFonts w:cs="Arial"/>
          <w:sz w:val="22"/>
          <w:szCs w:val="22"/>
        </w:rPr>
        <w:t xml:space="preserve"> the world</w:t>
      </w:r>
      <w:r w:rsidR="0044075A">
        <w:rPr>
          <w:rFonts w:cs="Arial"/>
          <w:sz w:val="22"/>
          <w:szCs w:val="22"/>
        </w:rPr>
        <w:t xml:space="preserve"> including California, Oregon, Washington State and as far south as Argentina</w:t>
      </w:r>
      <w:r w:rsidR="0044075A" w:rsidRPr="00F61185">
        <w:rPr>
          <w:rFonts w:cs="Arial"/>
          <w:sz w:val="22"/>
          <w:szCs w:val="22"/>
        </w:rPr>
        <w:t xml:space="preserve">.  </w:t>
      </w:r>
      <w:r w:rsidR="0044075A">
        <w:rPr>
          <w:rFonts w:cs="Arial"/>
          <w:sz w:val="22"/>
          <w:szCs w:val="22"/>
        </w:rPr>
        <w:t xml:space="preserve">The restaurant located at the ground level will house </w:t>
      </w:r>
      <w:r w:rsidR="0044075A" w:rsidRPr="00713B18">
        <w:rPr>
          <w:rFonts w:cs="Arial"/>
          <w:sz w:val="22"/>
          <w:szCs w:val="22"/>
        </w:rPr>
        <w:t xml:space="preserve">fourteen tap wine options, preserved in stainless steel kegs that are stored in a temperature-controlled environment </w:t>
      </w:r>
      <w:r w:rsidR="0044075A">
        <w:rPr>
          <w:rFonts w:cs="Arial"/>
          <w:sz w:val="22"/>
          <w:szCs w:val="22"/>
        </w:rPr>
        <w:t>for optimum freshness in each glass.</w:t>
      </w:r>
    </w:p>
    <w:p w14:paraId="7E8C719D" w14:textId="77777777" w:rsidR="0044075A" w:rsidRDefault="0044075A" w:rsidP="0044075A">
      <w:pPr>
        <w:ind w:left="3600" w:hanging="3600"/>
        <w:jc w:val="both"/>
        <w:rPr>
          <w:rFonts w:cs="Arial"/>
          <w:sz w:val="22"/>
          <w:szCs w:val="22"/>
        </w:rPr>
      </w:pPr>
    </w:p>
    <w:p w14:paraId="75A7DB85" w14:textId="77777777" w:rsidR="0044075A" w:rsidRPr="00713B18" w:rsidRDefault="0044075A" w:rsidP="0044075A">
      <w:pPr>
        <w:ind w:left="3600"/>
        <w:jc w:val="both"/>
        <w:rPr>
          <w:rFonts w:cs="Arial"/>
          <w:sz w:val="22"/>
          <w:szCs w:val="22"/>
        </w:rPr>
      </w:pPr>
      <w:r>
        <w:rPr>
          <w:rFonts w:cs="Arial"/>
          <w:sz w:val="22"/>
          <w:szCs w:val="22"/>
        </w:rPr>
        <w:t xml:space="preserve">This system, developed by City Winery’s master wine maker David </w:t>
      </w:r>
      <w:proofErr w:type="spellStart"/>
      <w:r>
        <w:rPr>
          <w:rFonts w:cs="Arial"/>
          <w:sz w:val="22"/>
          <w:szCs w:val="22"/>
        </w:rPr>
        <w:t>Lecomte</w:t>
      </w:r>
      <w:proofErr w:type="spellEnd"/>
      <w:r>
        <w:rPr>
          <w:rFonts w:cs="Arial"/>
          <w:sz w:val="22"/>
          <w:szCs w:val="22"/>
        </w:rPr>
        <w:t>, has been recognized for its “green” approach with no need for bottling, corks or labels and therefore minimal impact on the environment</w:t>
      </w:r>
    </w:p>
    <w:p w14:paraId="439D65FE" w14:textId="77777777" w:rsidR="0044075A" w:rsidRPr="00713B18" w:rsidRDefault="0044075A" w:rsidP="0044075A">
      <w:pPr>
        <w:jc w:val="both"/>
        <w:rPr>
          <w:rFonts w:cs="Arial"/>
          <w:sz w:val="22"/>
          <w:szCs w:val="22"/>
        </w:rPr>
      </w:pPr>
    </w:p>
    <w:p w14:paraId="085E91AD" w14:textId="77777777" w:rsidR="0044075A" w:rsidRDefault="0044075A" w:rsidP="0044075A">
      <w:pPr>
        <w:ind w:left="3600"/>
        <w:jc w:val="both"/>
        <w:rPr>
          <w:rFonts w:cs="Arial"/>
          <w:sz w:val="22"/>
          <w:szCs w:val="22"/>
        </w:rPr>
      </w:pPr>
      <w:r w:rsidRPr="00713B18">
        <w:rPr>
          <w:rFonts w:cs="Arial"/>
          <w:sz w:val="22"/>
          <w:szCs w:val="22"/>
        </w:rPr>
        <w:t xml:space="preserve">Coming in 2015 over 14 varietals will be produced inside the walls of City Winery Nashville and will be available on tap or in bottle onsite or to go and enjoyed on the run.  City Winery offers wines available on tap and from the bottle by the glass as well as </w:t>
      </w:r>
      <w:r>
        <w:rPr>
          <w:rFonts w:cs="Arial"/>
          <w:sz w:val="22"/>
          <w:szCs w:val="22"/>
        </w:rPr>
        <w:t>its list of</w:t>
      </w:r>
      <w:r w:rsidRPr="00713B18">
        <w:rPr>
          <w:rFonts w:cs="Arial"/>
          <w:sz w:val="22"/>
          <w:szCs w:val="22"/>
        </w:rPr>
        <w:t xml:space="preserve"> more than 400 wines sourced from all around the world.</w:t>
      </w:r>
      <w:r w:rsidRPr="00774755">
        <w:rPr>
          <w:rFonts w:cs="Arial"/>
          <w:sz w:val="22"/>
          <w:szCs w:val="22"/>
        </w:rPr>
        <w:t xml:space="preserve"> </w:t>
      </w:r>
    </w:p>
    <w:p w14:paraId="58C5CC5C" w14:textId="77777777" w:rsidR="007D5626" w:rsidRDefault="007D5626" w:rsidP="0044075A">
      <w:pPr>
        <w:ind w:left="3600"/>
        <w:jc w:val="both"/>
        <w:rPr>
          <w:rFonts w:cs="Arial"/>
          <w:sz w:val="22"/>
          <w:szCs w:val="22"/>
        </w:rPr>
      </w:pPr>
    </w:p>
    <w:p w14:paraId="7A727DAE" w14:textId="38685806" w:rsidR="00C5643C" w:rsidRPr="00BE3EC9" w:rsidRDefault="00C5643C" w:rsidP="0044075A">
      <w:pPr>
        <w:ind w:left="3600" w:hanging="3600"/>
        <w:rPr>
          <w:rFonts w:asciiTheme="majorHAnsi" w:hAnsiTheme="majorHAnsi"/>
          <w:b/>
          <w:color w:val="943634" w:themeColor="accent2" w:themeShade="BF"/>
        </w:rPr>
      </w:pPr>
    </w:p>
    <w:p w14:paraId="26F7E694" w14:textId="798AFFF3" w:rsidR="00C5643C" w:rsidRDefault="00C5643C" w:rsidP="00F61185">
      <w:pPr>
        <w:ind w:left="3600" w:hanging="3600"/>
        <w:rPr>
          <w:rFonts w:cs="Arial"/>
          <w:sz w:val="22"/>
          <w:szCs w:val="22"/>
        </w:rPr>
      </w:pPr>
      <w:r w:rsidRPr="00C5643C">
        <w:rPr>
          <w:b/>
          <w:color w:val="943634" w:themeColor="accent2" w:themeShade="BF"/>
          <w:sz w:val="22"/>
          <w:szCs w:val="22"/>
        </w:rPr>
        <w:t>Barrel Room Hours</w:t>
      </w:r>
      <w:r w:rsidRPr="00BE3EC9">
        <w:rPr>
          <w:rFonts w:asciiTheme="majorHAnsi" w:hAnsiTheme="majorHAnsi"/>
          <w:b/>
          <w:color w:val="943634" w:themeColor="accent2" w:themeShade="BF"/>
        </w:rPr>
        <w:tab/>
      </w:r>
      <w:r w:rsidR="009D25DF">
        <w:rPr>
          <w:rFonts w:cs="Arial"/>
          <w:sz w:val="22"/>
          <w:szCs w:val="22"/>
        </w:rPr>
        <w:t>5-7pm “Crush Hour” reduced pricing on tap wine</w:t>
      </w:r>
    </w:p>
    <w:p w14:paraId="373DDD75" w14:textId="77777777" w:rsidR="007D5626" w:rsidRDefault="007D5626" w:rsidP="00F61185">
      <w:pPr>
        <w:ind w:left="3600" w:hanging="3600"/>
        <w:rPr>
          <w:rFonts w:cs="Arial"/>
          <w:sz w:val="22"/>
          <w:szCs w:val="22"/>
        </w:rPr>
      </w:pPr>
    </w:p>
    <w:p w14:paraId="252FD48E" w14:textId="77777777" w:rsidR="0044075A" w:rsidRDefault="0044075A" w:rsidP="00F61185">
      <w:pPr>
        <w:ind w:left="3600" w:hanging="3600"/>
        <w:rPr>
          <w:rFonts w:asciiTheme="majorHAnsi" w:hAnsiTheme="majorHAnsi"/>
        </w:rPr>
      </w:pPr>
    </w:p>
    <w:p w14:paraId="34836364" w14:textId="09B35DF5" w:rsidR="0044075A" w:rsidRDefault="0044075A" w:rsidP="0044075A">
      <w:pPr>
        <w:ind w:left="3600" w:hanging="3600"/>
        <w:rPr>
          <w:rFonts w:cs="Arial"/>
          <w:sz w:val="22"/>
          <w:szCs w:val="22"/>
        </w:rPr>
      </w:pPr>
      <w:r>
        <w:rPr>
          <w:b/>
          <w:color w:val="943634" w:themeColor="accent2" w:themeShade="BF"/>
          <w:sz w:val="22"/>
          <w:szCs w:val="22"/>
        </w:rPr>
        <w:t>VIP Lounge</w:t>
      </w:r>
      <w:r w:rsidRPr="00AF6626">
        <w:rPr>
          <w:b/>
          <w:color w:val="943634" w:themeColor="accent2" w:themeShade="BF"/>
          <w:sz w:val="22"/>
          <w:szCs w:val="22"/>
        </w:rPr>
        <w:tab/>
      </w:r>
      <w:r>
        <w:rPr>
          <w:rFonts w:cs="Arial"/>
          <w:sz w:val="22"/>
          <w:szCs w:val="22"/>
        </w:rPr>
        <w:t>A mezzanine level bar and seating area together with an attached skybox provides an additional viewing and service experience where guests can enjoy a unique perspective of the concert and the venue.</w:t>
      </w:r>
    </w:p>
    <w:p w14:paraId="2F88D5DC" w14:textId="77777777" w:rsidR="0044075A" w:rsidRDefault="0044075A" w:rsidP="0044075A">
      <w:pPr>
        <w:ind w:left="2880" w:firstLine="720"/>
        <w:rPr>
          <w:rFonts w:cs="Arial"/>
          <w:sz w:val="22"/>
          <w:szCs w:val="22"/>
        </w:rPr>
      </w:pPr>
      <w:r>
        <w:rPr>
          <w:rFonts w:cs="Arial"/>
          <w:sz w:val="22"/>
          <w:szCs w:val="22"/>
        </w:rPr>
        <w:t>The skybox can also double as a private meeting room.</w:t>
      </w:r>
    </w:p>
    <w:p w14:paraId="36FA1EFB" w14:textId="77777777" w:rsidR="0044075A" w:rsidRPr="00BE3EC9" w:rsidRDefault="0044075A" w:rsidP="00F61185">
      <w:pPr>
        <w:ind w:left="3600" w:hanging="3600"/>
        <w:rPr>
          <w:rFonts w:asciiTheme="majorHAnsi" w:hAnsiTheme="majorHAnsi"/>
        </w:rPr>
      </w:pPr>
    </w:p>
    <w:p w14:paraId="37A43F66" w14:textId="77777777" w:rsidR="00D70801" w:rsidRPr="00AF6626" w:rsidRDefault="00D70801" w:rsidP="00AF6626">
      <w:pPr>
        <w:ind w:left="3600" w:hanging="3600"/>
        <w:rPr>
          <w:b/>
          <w:color w:val="943634" w:themeColor="accent2" w:themeShade="BF"/>
          <w:sz w:val="22"/>
          <w:szCs w:val="22"/>
        </w:rPr>
      </w:pPr>
    </w:p>
    <w:p w14:paraId="3320FE41" w14:textId="5491D1CF" w:rsidR="00D70801" w:rsidRPr="003D179F" w:rsidRDefault="00D70801" w:rsidP="003D179F">
      <w:pPr>
        <w:ind w:left="3600" w:hanging="3600"/>
        <w:rPr>
          <w:rFonts w:cs="Arial"/>
          <w:sz w:val="22"/>
          <w:szCs w:val="22"/>
        </w:rPr>
      </w:pPr>
      <w:r w:rsidRPr="00AF6626">
        <w:rPr>
          <w:b/>
          <w:color w:val="943634" w:themeColor="accent2" w:themeShade="BF"/>
          <w:sz w:val="22"/>
          <w:szCs w:val="22"/>
        </w:rPr>
        <w:t>Private Event Space</w:t>
      </w:r>
      <w:r w:rsidRPr="00AF6626">
        <w:rPr>
          <w:b/>
          <w:color w:val="943634" w:themeColor="accent2" w:themeShade="BF"/>
          <w:sz w:val="22"/>
          <w:szCs w:val="22"/>
        </w:rPr>
        <w:tab/>
      </w:r>
      <w:r w:rsidR="003D179F" w:rsidRPr="003D179F">
        <w:rPr>
          <w:rFonts w:cs="Arial"/>
          <w:sz w:val="22"/>
          <w:szCs w:val="22"/>
        </w:rPr>
        <w:t>We believe that private events and City Winery are the perfect pairing - combining guests with a passion for food, wine, and music with a venue that blends a fine dining culinary experience with a relaxing wine country ambiance. Our sole endeavor is to provide flawless hospitality while indulging your guests’ senses and executing a memorable event. We offer food &amp; wine classes along with other programs including hands-on wine blending with our winemaking team. City Winery’s flexible space can be crafted to fit your event needs. Let us integrate all that we have to offer to give your guests a truly memorable experience. City Winery Nashville can accommodate private events that range from five people to 2,000 – there are countless ways to utilize this space.</w:t>
      </w:r>
    </w:p>
    <w:p w14:paraId="13C6C10F" w14:textId="77777777" w:rsidR="009A78FA" w:rsidRDefault="009A78FA" w:rsidP="00AF6626">
      <w:pPr>
        <w:ind w:left="3600" w:hanging="3600"/>
        <w:rPr>
          <w:rFonts w:cstheme="minorHAnsi"/>
          <w:bCs/>
          <w:sz w:val="22"/>
          <w:szCs w:val="22"/>
        </w:rPr>
      </w:pPr>
    </w:p>
    <w:p w14:paraId="4AE90DD4" w14:textId="619015C1" w:rsidR="002A781F" w:rsidRPr="006834FE" w:rsidRDefault="009A78FA" w:rsidP="00FD6BD8">
      <w:pPr>
        <w:ind w:left="3600" w:hanging="3600"/>
        <w:rPr>
          <w:sz w:val="22"/>
          <w:szCs w:val="22"/>
        </w:rPr>
      </w:pPr>
      <w:r>
        <w:rPr>
          <w:b/>
          <w:color w:val="943634" w:themeColor="accent2" w:themeShade="BF"/>
          <w:sz w:val="22"/>
          <w:szCs w:val="22"/>
        </w:rPr>
        <w:t>Transportation</w:t>
      </w:r>
      <w:r>
        <w:rPr>
          <w:b/>
          <w:color w:val="943634" w:themeColor="accent2" w:themeShade="BF"/>
          <w:sz w:val="22"/>
          <w:szCs w:val="22"/>
        </w:rPr>
        <w:tab/>
      </w:r>
      <w:r w:rsidR="004F77AD">
        <w:rPr>
          <w:sz w:val="22"/>
          <w:szCs w:val="22"/>
        </w:rPr>
        <w:t>By Bus:</w:t>
      </w:r>
      <w:r w:rsidR="00FD6BD8">
        <w:rPr>
          <w:sz w:val="22"/>
          <w:szCs w:val="22"/>
        </w:rPr>
        <w:t xml:space="preserve"> MTA Routes 1, 84, 86 and 96</w:t>
      </w:r>
      <w:r w:rsidR="004F77AD">
        <w:rPr>
          <w:sz w:val="22"/>
          <w:szCs w:val="22"/>
        </w:rPr>
        <w:t xml:space="preserve"> </w:t>
      </w:r>
    </w:p>
    <w:p w14:paraId="69C44C63" w14:textId="77777777" w:rsidR="006834FE" w:rsidRPr="00AF6626" w:rsidRDefault="006834FE" w:rsidP="002A781F">
      <w:pPr>
        <w:rPr>
          <w:b/>
          <w:color w:val="943634" w:themeColor="accent2" w:themeShade="BF"/>
          <w:sz w:val="22"/>
          <w:szCs w:val="22"/>
        </w:rPr>
      </w:pPr>
    </w:p>
    <w:p w14:paraId="2AB37205" w14:textId="61A69D1F" w:rsidR="006834FE" w:rsidRPr="00F61185" w:rsidRDefault="006834FE" w:rsidP="003D179F">
      <w:pPr>
        <w:ind w:left="3600" w:hanging="3600"/>
        <w:rPr>
          <w:sz w:val="22"/>
          <w:szCs w:val="22"/>
        </w:rPr>
      </w:pPr>
      <w:r>
        <w:rPr>
          <w:b/>
          <w:color w:val="943634" w:themeColor="accent2" w:themeShade="BF"/>
          <w:sz w:val="22"/>
          <w:szCs w:val="22"/>
        </w:rPr>
        <w:t>Parking</w:t>
      </w:r>
      <w:r>
        <w:rPr>
          <w:b/>
          <w:color w:val="943634" w:themeColor="accent2" w:themeShade="BF"/>
          <w:sz w:val="22"/>
          <w:szCs w:val="22"/>
        </w:rPr>
        <w:tab/>
      </w:r>
      <w:r w:rsidR="003D179F" w:rsidRPr="003D179F">
        <w:rPr>
          <w:sz w:val="22"/>
          <w:szCs w:val="22"/>
        </w:rPr>
        <w:t xml:space="preserve">Valet parking available $7/public and free for City Winery </w:t>
      </w:r>
      <w:proofErr w:type="spellStart"/>
      <w:r w:rsidR="003D179F" w:rsidRPr="003D179F">
        <w:rPr>
          <w:sz w:val="22"/>
          <w:szCs w:val="22"/>
        </w:rPr>
        <w:t>VinoFile</w:t>
      </w:r>
      <w:proofErr w:type="spellEnd"/>
      <w:r w:rsidR="003D179F" w:rsidRPr="003D179F">
        <w:rPr>
          <w:sz w:val="22"/>
          <w:szCs w:val="22"/>
        </w:rPr>
        <w:t xml:space="preserve"> members, limited spaces available in the City Winery lot for those members</w:t>
      </w:r>
      <w:proofErr w:type="gramStart"/>
      <w:r w:rsidR="003D179F" w:rsidRPr="003D179F">
        <w:rPr>
          <w:sz w:val="22"/>
          <w:szCs w:val="22"/>
        </w:rPr>
        <w:t>;  parking</w:t>
      </w:r>
      <w:proofErr w:type="gramEnd"/>
      <w:r w:rsidR="003D179F" w:rsidRPr="003D179F">
        <w:rPr>
          <w:sz w:val="22"/>
          <w:szCs w:val="22"/>
        </w:rPr>
        <w:t xml:space="preserve"> also available in the Music City Center Garage.</w:t>
      </w:r>
    </w:p>
    <w:p w14:paraId="4129ED8D" w14:textId="77777777" w:rsidR="009A78FA" w:rsidRPr="00F61185" w:rsidRDefault="009A78FA" w:rsidP="006834FE">
      <w:pPr>
        <w:ind w:left="3600" w:hanging="3600"/>
        <w:rPr>
          <w:rFonts w:cstheme="minorHAnsi"/>
          <w:sz w:val="22"/>
          <w:szCs w:val="22"/>
        </w:rPr>
      </w:pPr>
    </w:p>
    <w:p w14:paraId="008B1BDC" w14:textId="77777777" w:rsidR="009A78FA" w:rsidRPr="00BF1BFF" w:rsidRDefault="009A78FA" w:rsidP="00BF1BFF">
      <w:pPr>
        <w:ind w:left="3600" w:hanging="3600"/>
        <w:rPr>
          <w:rFonts w:asciiTheme="majorHAnsi" w:hAnsiTheme="majorHAnsi"/>
          <w:sz w:val="22"/>
          <w:szCs w:val="22"/>
        </w:rPr>
      </w:pPr>
      <w:r w:rsidRPr="00F61185">
        <w:rPr>
          <w:b/>
          <w:color w:val="943634" w:themeColor="accent2" w:themeShade="BF"/>
          <w:sz w:val="22"/>
          <w:szCs w:val="22"/>
        </w:rPr>
        <w:t>Credit Cards</w:t>
      </w:r>
      <w:r w:rsidR="00BF1BFF" w:rsidRPr="00F61185">
        <w:rPr>
          <w:b/>
          <w:color w:val="943634" w:themeColor="accent2" w:themeShade="BF"/>
          <w:sz w:val="22"/>
          <w:szCs w:val="22"/>
        </w:rPr>
        <w:tab/>
      </w:r>
      <w:r w:rsidR="00BF1BFF" w:rsidRPr="00F61185">
        <w:rPr>
          <w:sz w:val="22"/>
          <w:szCs w:val="22"/>
        </w:rPr>
        <w:t xml:space="preserve">Visa, </w:t>
      </w:r>
      <w:proofErr w:type="spellStart"/>
      <w:r w:rsidR="00BF1BFF" w:rsidRPr="00F61185">
        <w:rPr>
          <w:sz w:val="22"/>
          <w:szCs w:val="22"/>
        </w:rPr>
        <w:t>Mastercard</w:t>
      </w:r>
      <w:proofErr w:type="spellEnd"/>
      <w:r w:rsidR="00BF1BFF" w:rsidRPr="00F61185">
        <w:rPr>
          <w:sz w:val="22"/>
          <w:szCs w:val="22"/>
        </w:rPr>
        <w:t>, American Express, Discover</w:t>
      </w:r>
    </w:p>
    <w:p w14:paraId="73B86E08" w14:textId="77777777" w:rsidR="009A78FA" w:rsidRDefault="009A78FA" w:rsidP="006834FE">
      <w:pPr>
        <w:ind w:left="3600" w:hanging="3600"/>
        <w:rPr>
          <w:b/>
          <w:color w:val="943634" w:themeColor="accent2" w:themeShade="BF"/>
          <w:sz w:val="22"/>
          <w:szCs w:val="22"/>
        </w:rPr>
      </w:pPr>
    </w:p>
    <w:p w14:paraId="05622212" w14:textId="764918F2" w:rsidR="009A78FA" w:rsidRDefault="009A78FA" w:rsidP="006834FE">
      <w:pPr>
        <w:ind w:left="3600" w:hanging="3600"/>
        <w:rPr>
          <w:sz w:val="22"/>
          <w:szCs w:val="22"/>
        </w:rPr>
      </w:pPr>
      <w:r>
        <w:rPr>
          <w:b/>
          <w:color w:val="943634" w:themeColor="accent2" w:themeShade="BF"/>
          <w:sz w:val="22"/>
          <w:szCs w:val="22"/>
        </w:rPr>
        <w:t>Media Contact</w:t>
      </w:r>
      <w:r w:rsidR="00BF1BFF">
        <w:rPr>
          <w:b/>
          <w:color w:val="943634" w:themeColor="accent2" w:themeShade="BF"/>
          <w:sz w:val="22"/>
          <w:szCs w:val="22"/>
        </w:rPr>
        <w:tab/>
      </w:r>
      <w:r w:rsidR="00B579C8">
        <w:rPr>
          <w:sz w:val="22"/>
          <w:szCs w:val="22"/>
        </w:rPr>
        <w:t>Nicole Pope, Lisa Chader</w:t>
      </w:r>
    </w:p>
    <w:p w14:paraId="20C1C09E" w14:textId="03448258" w:rsidR="00BF1BFF" w:rsidRPr="00BF1BFF" w:rsidRDefault="00BF1BFF" w:rsidP="006834FE">
      <w:pPr>
        <w:ind w:left="3600" w:hanging="3600"/>
        <w:rPr>
          <w:sz w:val="22"/>
          <w:szCs w:val="22"/>
        </w:rPr>
      </w:pPr>
      <w:r>
        <w:rPr>
          <w:b/>
          <w:color w:val="943634" w:themeColor="accent2" w:themeShade="BF"/>
          <w:sz w:val="22"/>
          <w:szCs w:val="22"/>
        </w:rPr>
        <w:tab/>
      </w:r>
      <w:r w:rsidR="00B579C8">
        <w:rPr>
          <w:sz w:val="22"/>
          <w:szCs w:val="22"/>
        </w:rPr>
        <w:t>NPG PR</w:t>
      </w:r>
    </w:p>
    <w:p w14:paraId="44072A17" w14:textId="66C6B2AA" w:rsidR="00BF1BFF" w:rsidRPr="00BF1BFF" w:rsidRDefault="00BF1BFF" w:rsidP="006834FE">
      <w:pPr>
        <w:ind w:left="3600" w:hanging="3600"/>
        <w:rPr>
          <w:rFonts w:cstheme="minorHAnsi"/>
          <w:sz w:val="22"/>
          <w:szCs w:val="22"/>
        </w:rPr>
      </w:pPr>
      <w:r w:rsidRPr="00BF1BFF">
        <w:rPr>
          <w:sz w:val="22"/>
          <w:szCs w:val="22"/>
        </w:rPr>
        <w:tab/>
      </w:r>
      <w:hyperlink r:id="rId8" w:history="1">
        <w:r w:rsidR="00B579C8" w:rsidRPr="009621FC">
          <w:rPr>
            <w:rStyle w:val="Hyperlink"/>
            <w:sz w:val="22"/>
            <w:szCs w:val="22"/>
          </w:rPr>
          <w:t>Nicole@npgpr.com</w:t>
        </w:r>
      </w:hyperlink>
      <w:r w:rsidR="00B579C8">
        <w:rPr>
          <w:sz w:val="22"/>
          <w:szCs w:val="22"/>
        </w:rPr>
        <w:t xml:space="preserve">; </w:t>
      </w:r>
      <w:hyperlink r:id="rId9" w:history="1">
        <w:r w:rsidR="00B579C8" w:rsidRPr="009621FC">
          <w:rPr>
            <w:rStyle w:val="Hyperlink"/>
            <w:sz w:val="22"/>
            <w:szCs w:val="22"/>
          </w:rPr>
          <w:t>Lisa@npgpr.com</w:t>
        </w:r>
      </w:hyperlink>
      <w:r w:rsidR="00B579C8">
        <w:rPr>
          <w:sz w:val="22"/>
          <w:szCs w:val="22"/>
        </w:rPr>
        <w:t xml:space="preserve"> </w:t>
      </w:r>
    </w:p>
    <w:p w14:paraId="61E69323" w14:textId="77777777" w:rsidR="00D70801" w:rsidRPr="00AF6626" w:rsidRDefault="00D70801" w:rsidP="00AF6626">
      <w:pPr>
        <w:rPr>
          <w:b/>
          <w:color w:val="943634" w:themeColor="accent2" w:themeShade="BF"/>
          <w:sz w:val="22"/>
          <w:szCs w:val="22"/>
        </w:rPr>
      </w:pPr>
    </w:p>
    <w:p w14:paraId="65A79D4C" w14:textId="77777777" w:rsidR="00D70801" w:rsidRPr="00AF6626" w:rsidRDefault="00D70801" w:rsidP="00AF6626">
      <w:pPr>
        <w:ind w:left="2160" w:hanging="2160"/>
        <w:rPr>
          <w:sz w:val="22"/>
          <w:szCs w:val="22"/>
        </w:rPr>
      </w:pPr>
    </w:p>
    <w:p w14:paraId="6A4A68EA" w14:textId="77777777" w:rsidR="00D70801" w:rsidRPr="00AF6626" w:rsidRDefault="00D70801" w:rsidP="00AF6626">
      <w:pPr>
        <w:ind w:left="3600" w:hanging="3600"/>
        <w:rPr>
          <w:rFonts w:eastAsiaTheme="minorHAnsi" w:cs="Times New Roman"/>
          <w:sz w:val="22"/>
          <w:szCs w:val="22"/>
        </w:rPr>
      </w:pPr>
    </w:p>
    <w:p w14:paraId="43A7BFF6" w14:textId="77777777" w:rsidR="00D70801" w:rsidRPr="00AF6626" w:rsidRDefault="00D70801" w:rsidP="00AF6626">
      <w:pPr>
        <w:jc w:val="center"/>
        <w:rPr>
          <w:sz w:val="22"/>
          <w:szCs w:val="22"/>
        </w:rPr>
      </w:pPr>
    </w:p>
    <w:sectPr w:rsidR="00D70801" w:rsidRPr="00AF6626" w:rsidSect="00D708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01"/>
    <w:rsid w:val="00002B73"/>
    <w:rsid w:val="000630B1"/>
    <w:rsid w:val="001425C7"/>
    <w:rsid w:val="002A781F"/>
    <w:rsid w:val="003D179F"/>
    <w:rsid w:val="003F114B"/>
    <w:rsid w:val="0044075A"/>
    <w:rsid w:val="00445912"/>
    <w:rsid w:val="004767BB"/>
    <w:rsid w:val="004F77AD"/>
    <w:rsid w:val="006834FE"/>
    <w:rsid w:val="006A3311"/>
    <w:rsid w:val="00774755"/>
    <w:rsid w:val="007D5626"/>
    <w:rsid w:val="00816152"/>
    <w:rsid w:val="008C53CB"/>
    <w:rsid w:val="00923A1B"/>
    <w:rsid w:val="00930C5C"/>
    <w:rsid w:val="009338AD"/>
    <w:rsid w:val="009A78FA"/>
    <w:rsid w:val="009D25DF"/>
    <w:rsid w:val="00A356FE"/>
    <w:rsid w:val="00A46BF9"/>
    <w:rsid w:val="00AD1EF9"/>
    <w:rsid w:val="00AF6626"/>
    <w:rsid w:val="00B579C8"/>
    <w:rsid w:val="00BF1BFF"/>
    <w:rsid w:val="00C5643C"/>
    <w:rsid w:val="00C640FC"/>
    <w:rsid w:val="00C65973"/>
    <w:rsid w:val="00D70801"/>
    <w:rsid w:val="00E21E29"/>
    <w:rsid w:val="00E32B6C"/>
    <w:rsid w:val="00EA0535"/>
    <w:rsid w:val="00F61185"/>
    <w:rsid w:val="00FD6B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5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01"/>
    <w:rPr>
      <w:color w:val="0000FF" w:themeColor="hyperlink"/>
      <w:u w:val="single"/>
    </w:rPr>
  </w:style>
  <w:style w:type="paragraph" w:styleId="BalloonText">
    <w:name w:val="Balloon Text"/>
    <w:basedOn w:val="Normal"/>
    <w:link w:val="BalloonTextChar"/>
    <w:uiPriority w:val="99"/>
    <w:semiHidden/>
    <w:unhideWhenUsed/>
    <w:rsid w:val="00AD1EF9"/>
    <w:rPr>
      <w:rFonts w:ascii="Tahoma" w:hAnsi="Tahoma" w:cs="Tahoma"/>
      <w:sz w:val="16"/>
      <w:szCs w:val="16"/>
    </w:rPr>
  </w:style>
  <w:style w:type="character" w:customStyle="1" w:styleId="BalloonTextChar">
    <w:name w:val="Balloon Text Char"/>
    <w:basedOn w:val="DefaultParagraphFont"/>
    <w:link w:val="BalloonText"/>
    <w:uiPriority w:val="99"/>
    <w:semiHidden/>
    <w:rsid w:val="00AD1EF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01"/>
    <w:rPr>
      <w:color w:val="0000FF" w:themeColor="hyperlink"/>
      <w:u w:val="single"/>
    </w:rPr>
  </w:style>
  <w:style w:type="paragraph" w:styleId="BalloonText">
    <w:name w:val="Balloon Text"/>
    <w:basedOn w:val="Normal"/>
    <w:link w:val="BalloonTextChar"/>
    <w:uiPriority w:val="99"/>
    <w:semiHidden/>
    <w:unhideWhenUsed/>
    <w:rsid w:val="00AD1EF9"/>
    <w:rPr>
      <w:rFonts w:ascii="Tahoma" w:hAnsi="Tahoma" w:cs="Tahoma"/>
      <w:sz w:val="16"/>
      <w:szCs w:val="16"/>
    </w:rPr>
  </w:style>
  <w:style w:type="character" w:customStyle="1" w:styleId="BalloonTextChar">
    <w:name w:val="Balloon Text Char"/>
    <w:basedOn w:val="DefaultParagraphFont"/>
    <w:link w:val="BalloonText"/>
    <w:uiPriority w:val="99"/>
    <w:semiHidden/>
    <w:rsid w:val="00AD1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7217">
      <w:bodyDiv w:val="1"/>
      <w:marLeft w:val="0"/>
      <w:marRight w:val="0"/>
      <w:marTop w:val="0"/>
      <w:marBottom w:val="0"/>
      <w:divBdr>
        <w:top w:val="none" w:sz="0" w:space="0" w:color="auto"/>
        <w:left w:val="none" w:sz="0" w:space="0" w:color="auto"/>
        <w:bottom w:val="none" w:sz="0" w:space="0" w:color="auto"/>
        <w:right w:val="none" w:sz="0" w:space="0" w:color="auto"/>
      </w:divBdr>
      <w:divsChild>
        <w:div w:id="261770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150469">
              <w:marLeft w:val="0"/>
              <w:marRight w:val="0"/>
              <w:marTop w:val="0"/>
              <w:marBottom w:val="0"/>
              <w:divBdr>
                <w:top w:val="none" w:sz="0" w:space="0" w:color="auto"/>
                <w:left w:val="none" w:sz="0" w:space="0" w:color="auto"/>
                <w:bottom w:val="none" w:sz="0" w:space="0" w:color="auto"/>
                <w:right w:val="none" w:sz="0" w:space="0" w:color="auto"/>
              </w:divBdr>
              <w:divsChild>
                <w:div w:id="1142886078">
                  <w:marLeft w:val="0"/>
                  <w:marRight w:val="0"/>
                  <w:marTop w:val="0"/>
                  <w:marBottom w:val="0"/>
                  <w:divBdr>
                    <w:top w:val="none" w:sz="0" w:space="0" w:color="auto"/>
                    <w:left w:val="none" w:sz="0" w:space="0" w:color="auto"/>
                    <w:bottom w:val="none" w:sz="0" w:space="0" w:color="auto"/>
                    <w:right w:val="none" w:sz="0" w:space="0" w:color="auto"/>
                  </w:divBdr>
                  <w:divsChild>
                    <w:div w:id="10037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itywinery.com" TargetMode="External"/><Relationship Id="rId7" Type="http://schemas.openxmlformats.org/officeDocument/2006/relationships/hyperlink" Target="http://www.citywinery.com/nashville" TargetMode="External"/><Relationship Id="rId8" Type="http://schemas.openxmlformats.org/officeDocument/2006/relationships/hyperlink" Target="mailto:Nicole@npgpr.com" TargetMode="External"/><Relationship Id="rId9" Type="http://schemas.openxmlformats.org/officeDocument/2006/relationships/hyperlink" Target="mailto:Lisa@npgpr.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759</Words>
  <Characters>4329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Fox Greenberg Public Relations</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Fusco</dc:creator>
  <cp:lastModifiedBy>Quinn Kaemmer</cp:lastModifiedBy>
  <cp:revision>5</cp:revision>
  <cp:lastPrinted>2014-07-10T18:49:00Z</cp:lastPrinted>
  <dcterms:created xsi:type="dcterms:W3CDTF">2014-09-11T15:05:00Z</dcterms:created>
  <dcterms:modified xsi:type="dcterms:W3CDTF">2014-09-15T22:44:00Z</dcterms:modified>
</cp:coreProperties>
</file>